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60" w:rsidRDefault="00ED4E60" w:rsidP="00ED4E60">
      <w:pPr>
        <w:spacing w:after="0"/>
        <w:jc w:val="center"/>
        <w:rPr>
          <w:rFonts w:ascii="Sylfaen" w:hAnsi="Sylfaen"/>
          <w:b/>
          <w:sz w:val="28"/>
          <w:szCs w:val="28"/>
          <w:lang w:val="ka-GE"/>
        </w:rPr>
      </w:pPr>
      <w:r>
        <w:rPr>
          <w:rFonts w:ascii="Sylfaen" w:hAnsi="Sylfaen"/>
          <w:b/>
          <w:sz w:val="28"/>
          <w:szCs w:val="28"/>
          <w:lang w:val="ka-GE"/>
        </w:rPr>
        <w:t>ტექნიკური აღრიცხვის ოპერატორის</w:t>
      </w:r>
    </w:p>
    <w:p w:rsidR="00ED4E60" w:rsidRDefault="00ED4E60" w:rsidP="00ED4E60">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ED4E60" w:rsidRDefault="00ED4E60" w:rsidP="00ED4E60">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868"/>
      </w:tblGrid>
      <w:tr w:rsidR="00ED4E60" w:rsidTr="00ED4E60">
        <w:trPr>
          <w:trHeight w:val="260"/>
        </w:trPr>
        <w:tc>
          <w:tcPr>
            <w:tcW w:w="852"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Arial"/>
                <w:color w:val="000000"/>
                <w:lang w:val="ka-GE"/>
              </w:rPr>
            </w:pPr>
            <w:r>
              <w:rPr>
                <w:rFonts w:ascii="Sylfaen" w:hAnsi="Sylfaen" w:cs="Arial"/>
                <w:color w:val="000000"/>
              </w:rPr>
              <w:t>შემოსულ მატარებლებში ვაგონთა ნომრებისა და საბუთების შესაბამისობის შემოწმება</w:t>
            </w:r>
          </w:p>
        </w:tc>
      </w:tr>
      <w:tr w:rsidR="00ED4E60" w:rsidTr="00ED4E60">
        <w:trPr>
          <w:trHeight w:val="323"/>
        </w:trPr>
        <w:tc>
          <w:tcPr>
            <w:tcW w:w="852"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Arial"/>
                <w:color w:val="000000"/>
                <w:lang w:val="ka-GE"/>
              </w:rPr>
            </w:pPr>
            <w:r>
              <w:rPr>
                <w:rFonts w:ascii="Sylfaen" w:hAnsi="Sylfaen" w:cs="Arial"/>
                <w:color w:val="000000"/>
                <w:lang w:val="ka-GE"/>
              </w:rPr>
              <w:t>ფორმირებული მატარებლის შესაბამისად სანატურო ფურცლის შედგენა;</w:t>
            </w:r>
          </w:p>
        </w:tc>
      </w:tr>
      <w:tr w:rsidR="00ED4E60" w:rsidTr="00ED4E60">
        <w:trPr>
          <w:trHeight w:val="233"/>
        </w:trPr>
        <w:tc>
          <w:tcPr>
            <w:tcW w:w="852"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Arial"/>
                <w:color w:val="000000"/>
                <w:lang w:val="ka-GE"/>
              </w:rPr>
            </w:pPr>
            <w:r>
              <w:rPr>
                <w:rFonts w:ascii="Sylfaen" w:hAnsi="Sylfaen" w:cs="Arial"/>
                <w:color w:val="000000"/>
                <w:lang w:val="ka-GE"/>
              </w:rPr>
              <w:t>მატარებლების, ვაგონების, ტვირთების, ტვირთმიმღებების მონაცემების კოდირება;</w:t>
            </w:r>
          </w:p>
        </w:tc>
      </w:tr>
      <w:tr w:rsidR="00ED4E60" w:rsidTr="00ED4E60">
        <w:trPr>
          <w:trHeight w:val="278"/>
        </w:trPr>
        <w:tc>
          <w:tcPr>
            <w:tcW w:w="852"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Arial"/>
                <w:color w:val="000000"/>
                <w:lang w:val="ka-GE"/>
              </w:rPr>
            </w:pPr>
            <w:r>
              <w:rPr>
                <w:rFonts w:ascii="Sylfaen" w:hAnsi="Sylfaen" w:cs="Arial"/>
                <w:color w:val="000000"/>
              </w:rPr>
              <w:t>სავაგონო ფარეხის ანგარიშისა და მათ მოცდენის ანგარიშის წარმოება</w:t>
            </w:r>
          </w:p>
        </w:tc>
      </w:tr>
      <w:tr w:rsidR="00ED4E60" w:rsidTr="00ED4E60">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1"/>
              </w:numPr>
              <w:spacing w:after="0" w:line="240" w:lineRule="auto"/>
              <w:rPr>
                <w:rFonts w:ascii="AcadNusx" w:hAnsi="AcadNusx"/>
                <w:b/>
                <w:bCs/>
                <w:color w:val="000000"/>
              </w:rPr>
            </w:pP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Arial"/>
                <w:color w:val="000000"/>
                <w:lang w:val="ka-GE"/>
              </w:rPr>
            </w:pPr>
            <w:r>
              <w:rPr>
                <w:rFonts w:ascii="Sylfaen" w:hAnsi="Sylfaen" w:cs="Arial"/>
                <w:color w:val="000000"/>
                <w:lang w:val="ka-GE"/>
              </w:rPr>
              <w:t>უსაბუთო ვაგონების, უვაგონო საბუთებისა და გაუმართავი ( სარემონტო) ვაგონების აღრიცხვა და მათზე შესაბამისი აქტების შედგენა;</w:t>
            </w:r>
          </w:p>
        </w:tc>
      </w:tr>
      <w:tr w:rsidR="00ED4E60" w:rsidTr="00ED4E60">
        <w:trPr>
          <w:trHeight w:val="287"/>
        </w:trPr>
        <w:tc>
          <w:tcPr>
            <w:tcW w:w="852"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6</w:t>
            </w: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განსაკუთრებული ტვირთებით დატვირთული ვაგონების გაგზავნის აღრიცხვა;</w:t>
            </w:r>
          </w:p>
        </w:tc>
      </w:tr>
      <w:tr w:rsidR="00ED4E60" w:rsidTr="00ED4E60">
        <w:trPr>
          <w:trHeight w:val="215"/>
        </w:trPr>
        <w:tc>
          <w:tcPr>
            <w:tcW w:w="852"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7.</w:t>
            </w: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სანატურო ფურცლის კომპიუტერული დამუშავება;</w:t>
            </w:r>
          </w:p>
        </w:tc>
      </w:tr>
      <w:tr w:rsidR="00ED4E60" w:rsidTr="00ED4E60">
        <w:trPr>
          <w:trHeight w:val="233"/>
        </w:trPr>
        <w:tc>
          <w:tcPr>
            <w:tcW w:w="852"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8.</w:t>
            </w: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შრომის დისციპლინისა და შრომის შინაგანაწესის დაცვა;</w:t>
            </w:r>
          </w:p>
        </w:tc>
      </w:tr>
      <w:tr w:rsidR="00ED4E60" w:rsidTr="00ED4E60">
        <w:trPr>
          <w:trHeight w:val="555"/>
        </w:trPr>
        <w:tc>
          <w:tcPr>
            <w:tcW w:w="852"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9.</w:t>
            </w: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ED4E60" w:rsidTr="00ED4E60">
        <w:trPr>
          <w:trHeight w:val="555"/>
        </w:trPr>
        <w:tc>
          <w:tcPr>
            <w:tcW w:w="852"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10.</w:t>
            </w: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ED4E60" w:rsidTr="00ED4E60">
        <w:trPr>
          <w:trHeight w:val="555"/>
        </w:trPr>
        <w:tc>
          <w:tcPr>
            <w:tcW w:w="852"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11.</w:t>
            </w: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ED4E60" w:rsidTr="00ED4E60">
        <w:trPr>
          <w:trHeight w:val="555"/>
        </w:trPr>
        <w:tc>
          <w:tcPr>
            <w:tcW w:w="852"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12.</w:t>
            </w:r>
          </w:p>
        </w:tc>
        <w:tc>
          <w:tcPr>
            <w:tcW w:w="8868"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დაიცვას კონფიდენციალურობა დასაქმებულთა პირად ინფორმაციებთან დაკავშირებით.</w:t>
            </w:r>
          </w:p>
        </w:tc>
      </w:tr>
    </w:tbl>
    <w:p w:rsidR="00ED4E60" w:rsidRDefault="00ED4E60" w:rsidP="00ED4E60">
      <w:pPr>
        <w:rPr>
          <w:rFonts w:ascii="Sylfaen" w:hAnsi="Sylfaen"/>
          <w:b/>
          <w:sz w:val="24"/>
          <w:szCs w:val="24"/>
          <w:lang w:val="ka-GE"/>
        </w:rPr>
      </w:pPr>
      <w:bookmarkStart w:id="0" w:name="_GoBack"/>
      <w:bookmarkEnd w:id="0"/>
    </w:p>
    <w:p w:rsidR="00ED4E60" w:rsidRDefault="00ED4E60" w:rsidP="00ED4E60">
      <w:pPr>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739" w:tblpY="257"/>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168"/>
        <w:gridCol w:w="6210"/>
      </w:tblGrid>
      <w:tr w:rsidR="00ED4E60" w:rsidTr="00ED4E60">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2"/>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rPr>
              <w:t>განათლება</w:t>
            </w:r>
          </w:p>
        </w:tc>
        <w:tc>
          <w:tcPr>
            <w:tcW w:w="621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Arial"/>
                <w:color w:val="000000"/>
                <w:lang w:val="ka-GE"/>
              </w:rPr>
            </w:pPr>
            <w:r>
              <w:rPr>
                <w:rFonts w:ascii="Sylfaen" w:hAnsi="Sylfaen" w:cs="Arial"/>
                <w:color w:val="000000"/>
              </w:rPr>
              <w:t>საშუალო</w:t>
            </w:r>
            <w:r>
              <w:rPr>
                <w:rFonts w:ascii="Sylfaen" w:hAnsi="Sylfaen" w:cs="Arial"/>
                <w:color w:val="000000"/>
                <w:lang w:val="ka-GE"/>
              </w:rPr>
              <w:t xml:space="preserve"> </w:t>
            </w:r>
          </w:p>
        </w:tc>
      </w:tr>
      <w:tr w:rsidR="00ED4E60" w:rsidTr="00ED4E60">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2"/>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6210" w:type="dxa"/>
            <w:tcBorders>
              <w:top w:val="single" w:sz="4" w:space="0" w:color="auto"/>
              <w:left w:val="single" w:sz="4" w:space="0" w:color="auto"/>
              <w:bottom w:val="single" w:sz="4" w:space="0" w:color="auto"/>
              <w:right w:val="single" w:sz="4" w:space="0" w:color="auto"/>
            </w:tcBorders>
            <w:vAlign w:val="bottom"/>
          </w:tcPr>
          <w:p w:rsidR="00ED4E60" w:rsidRDefault="00ED4E60">
            <w:pPr>
              <w:spacing w:after="0"/>
              <w:rPr>
                <w:rFonts w:ascii="Sylfaen" w:hAnsi="Sylfaen"/>
                <w:color w:val="000000"/>
                <w:lang w:val="ka-GE"/>
              </w:rPr>
            </w:pPr>
          </w:p>
        </w:tc>
      </w:tr>
      <w:tr w:rsidR="00ED4E60" w:rsidTr="00ED4E60">
        <w:trPr>
          <w:trHeight w:val="630"/>
        </w:trPr>
        <w:tc>
          <w:tcPr>
            <w:tcW w:w="360"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2"/>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621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Arial"/>
                <w:color w:val="000000"/>
                <w:lang w:val="ka-GE"/>
              </w:rPr>
            </w:pPr>
            <w:proofErr w:type="gramStart"/>
            <w:r>
              <w:rPr>
                <w:rFonts w:ascii="Sylfaen" w:hAnsi="Sylfaen" w:cs="Arial"/>
                <w:color w:val="000000"/>
              </w:rPr>
              <w:t>ოპერატიულობა</w:t>
            </w:r>
            <w:proofErr w:type="gramEnd"/>
            <w:r>
              <w:rPr>
                <w:rFonts w:ascii="Sylfaen" w:hAnsi="Sylfaen" w:cs="Arial"/>
                <w:color w:val="000000"/>
              </w:rPr>
              <w:t>, დაკვირვებულობა, სწრაფი აზროვნებისა და გადაწყვეტილების მიღების უნარი.</w:t>
            </w:r>
          </w:p>
        </w:tc>
      </w:tr>
      <w:tr w:rsidR="00ED4E60" w:rsidTr="00ED4E60">
        <w:trPr>
          <w:trHeight w:val="422"/>
        </w:trPr>
        <w:tc>
          <w:tcPr>
            <w:tcW w:w="360"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2"/>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621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Arial"/>
                <w:color w:val="000000"/>
                <w:lang w:val="ka-GE"/>
              </w:rPr>
            </w:pPr>
            <w:r>
              <w:rPr>
                <w:rFonts w:ascii="Sylfaen" w:hAnsi="Sylfaen" w:cs="Arial"/>
                <w:color w:val="000000"/>
                <w:lang w:val="ka-GE"/>
              </w:rPr>
              <w:t xml:space="preserve">ტექნიკური ექსპლუატაციის წესები,  </w:t>
            </w:r>
            <w:r>
              <w:rPr>
                <w:rFonts w:ascii="Sylfaen" w:hAnsi="Sylfaen" w:cs="Arial"/>
                <w:color w:val="000000"/>
              </w:rPr>
              <w:t>მატარებ</w:t>
            </w:r>
            <w:r>
              <w:rPr>
                <w:rFonts w:ascii="Sylfaen" w:hAnsi="Sylfaen" w:cs="Arial"/>
                <w:color w:val="000000"/>
                <w:lang w:val="ka-GE"/>
              </w:rPr>
              <w:t>ლ</w:t>
            </w:r>
            <w:r>
              <w:rPr>
                <w:rFonts w:ascii="Sylfaen" w:hAnsi="Sylfaen" w:cs="Arial"/>
                <w:color w:val="000000"/>
              </w:rPr>
              <w:t>ე</w:t>
            </w:r>
            <w:r>
              <w:rPr>
                <w:rFonts w:ascii="Sylfaen" w:hAnsi="Sylfaen" w:cs="Arial"/>
                <w:color w:val="000000"/>
                <w:lang w:val="ka-GE"/>
              </w:rPr>
              <w:t xml:space="preserve">ბის </w:t>
            </w:r>
            <w:r>
              <w:rPr>
                <w:rFonts w:ascii="Sylfaen" w:hAnsi="Sylfaen" w:cs="Arial"/>
                <w:color w:val="000000"/>
              </w:rPr>
              <w:t>მოძრაობის</w:t>
            </w:r>
            <w:r>
              <w:rPr>
                <w:rFonts w:ascii="Sylfaen" w:hAnsi="Sylfaen" w:cs="Arial"/>
                <w:color w:val="000000"/>
                <w:lang w:val="ka-GE"/>
              </w:rPr>
              <w:t xml:space="preserve">ა და  სამანევრო მუშაობის </w:t>
            </w:r>
            <w:r>
              <w:rPr>
                <w:rFonts w:ascii="Sylfaen" w:hAnsi="Sylfaen" w:cs="Arial"/>
                <w:color w:val="000000"/>
              </w:rPr>
              <w:t>ინსტრუქცია</w:t>
            </w:r>
            <w:r>
              <w:rPr>
                <w:rFonts w:ascii="Sylfaen" w:hAnsi="Sylfaen" w:cs="Arial"/>
                <w:color w:val="000000"/>
                <w:lang w:val="ka-GE"/>
              </w:rPr>
              <w:t xml:space="preserve">, სადგურის ტექნიკურ განმკარგულებელი აქტი,სადგურის მუშაობის ტექნოლოგიური პროცესი, ინსტრუქცია სანატურო ფურცლის შესახებ, სადგურში ვაგონების მოცდენის აღრიცხვის ინსტრუქცია,  </w:t>
            </w:r>
            <w:r>
              <w:rPr>
                <w:rFonts w:ascii="Sylfaen" w:hAnsi="Sylfaen" w:cs="Arial"/>
                <w:color w:val="000000"/>
              </w:rPr>
              <w:t>საოფისე პროგრამების ცოდნა.</w:t>
            </w:r>
          </w:p>
        </w:tc>
      </w:tr>
    </w:tbl>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rPr>
      </w:pPr>
    </w:p>
    <w:p w:rsidR="00ED4E60" w:rsidRDefault="00ED4E60" w:rsidP="00ED4E60">
      <w:pPr>
        <w:rPr>
          <w:rFonts w:ascii="Sylfaen" w:hAnsi="Sylfaen"/>
          <w:b/>
          <w:sz w:val="24"/>
          <w:szCs w:val="24"/>
        </w:rPr>
      </w:pPr>
    </w:p>
    <w:p w:rsidR="00ED4E60" w:rsidRDefault="00ED4E60" w:rsidP="00ED4E60">
      <w:pPr>
        <w:rPr>
          <w:rFonts w:ascii="Sylfaen" w:hAnsi="Sylfaen"/>
          <w:b/>
          <w:sz w:val="24"/>
          <w:szCs w:val="24"/>
        </w:rPr>
      </w:pPr>
    </w:p>
    <w:p w:rsidR="00ED4E60" w:rsidRDefault="00ED4E60" w:rsidP="00ED4E60">
      <w:pPr>
        <w:rPr>
          <w:rFonts w:ascii="Sylfaen" w:hAnsi="Sylfaen"/>
          <w:b/>
          <w:sz w:val="24"/>
          <w:szCs w:val="24"/>
        </w:rPr>
      </w:pPr>
    </w:p>
    <w:p w:rsidR="00ED4E60" w:rsidRDefault="00ED4E60" w:rsidP="00ED4E60">
      <w:pPr>
        <w:rPr>
          <w:rFonts w:ascii="Sylfaen" w:hAnsi="Sylfaen"/>
          <w:b/>
          <w:sz w:val="24"/>
          <w:szCs w:val="24"/>
        </w:rPr>
      </w:pPr>
    </w:p>
    <w:p w:rsidR="00ED4E60" w:rsidRDefault="00ED4E60" w:rsidP="00ED4E60">
      <w:pPr>
        <w:rPr>
          <w:rFonts w:ascii="Sylfaen" w:hAnsi="Sylfaen"/>
          <w:b/>
          <w:sz w:val="24"/>
          <w:szCs w:val="24"/>
        </w:rPr>
      </w:pPr>
    </w:p>
    <w:p w:rsidR="00ED4E60" w:rsidRDefault="00ED4E60" w:rsidP="00ED4E60">
      <w:pPr>
        <w:rPr>
          <w:rFonts w:ascii="Sylfaen" w:hAnsi="Sylfaen"/>
          <w:b/>
          <w:sz w:val="24"/>
          <w:szCs w:val="24"/>
        </w:rPr>
      </w:pPr>
    </w:p>
    <w:p w:rsidR="00ED4E60" w:rsidRDefault="00ED4E60" w:rsidP="00ED4E60">
      <w:pPr>
        <w:rPr>
          <w:rFonts w:ascii="Sylfaen" w:hAnsi="Sylfaen"/>
          <w:b/>
          <w:sz w:val="24"/>
          <w:szCs w:val="24"/>
        </w:rPr>
      </w:pPr>
    </w:p>
    <w:p w:rsidR="00ED4E60" w:rsidRDefault="00ED4E60" w:rsidP="00ED4E60">
      <w:pPr>
        <w:rPr>
          <w:rFonts w:ascii="Sylfaen" w:hAnsi="Sylfaen"/>
          <w:sz w:val="24"/>
          <w:szCs w:val="24"/>
        </w:rPr>
      </w:pPr>
      <w:r>
        <w:rPr>
          <w:rFonts w:ascii="Sylfaen" w:hAnsi="Sylfaen"/>
          <w:b/>
          <w:sz w:val="24"/>
          <w:szCs w:val="24"/>
        </w:rPr>
        <w:lastRenderedPageBreak/>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ED4E60" w:rsidRDefault="00ED4E60" w:rsidP="00ED4E60">
      <w:pPr>
        <w:rPr>
          <w:rFonts w:ascii="Sylfaen" w:hAnsi="Sylfaen"/>
        </w:rPr>
      </w:pPr>
    </w:p>
    <w:p w:rsidR="00ED4E60" w:rsidRDefault="00ED4E60" w:rsidP="00ED4E60">
      <w:pPr>
        <w:rPr>
          <w:rFonts w:ascii="Sylfaen" w:hAnsi="Sylfaen"/>
        </w:rPr>
      </w:pPr>
    </w:p>
    <w:p w:rsidR="00ED4E60" w:rsidRDefault="00ED4E60" w:rsidP="00ED4E60">
      <w:pPr>
        <w:jc w:val="right"/>
        <w:rPr>
          <w:rFonts w:ascii="Sylfaen" w:hAnsi="Sylfaen"/>
          <w:b/>
          <w:sz w:val="24"/>
          <w:szCs w:val="24"/>
        </w:rPr>
      </w:pPr>
      <w:r>
        <w:rPr>
          <w:rFonts w:ascii="Sylfaen" w:hAnsi="Sylfaen"/>
          <w:i/>
          <w:sz w:val="24"/>
          <w:szCs w:val="24"/>
          <w:lang w:val="ka-GE"/>
        </w:rPr>
        <w:t>დანართი #</w:t>
      </w:r>
      <w:r>
        <w:rPr>
          <w:rFonts w:ascii="Sylfaen" w:hAnsi="Sylfaen"/>
          <w:i/>
          <w:sz w:val="24"/>
          <w:szCs w:val="24"/>
        </w:rPr>
        <w:t>2</w:t>
      </w:r>
    </w:p>
    <w:p w:rsidR="00ED4E60" w:rsidRDefault="00ED4E60" w:rsidP="00ED4E60">
      <w:pPr>
        <w:spacing w:after="0"/>
        <w:jc w:val="center"/>
        <w:rPr>
          <w:rFonts w:ascii="Sylfaen" w:hAnsi="Sylfaen"/>
          <w:b/>
          <w:sz w:val="28"/>
          <w:szCs w:val="28"/>
          <w:lang w:val="ka-GE"/>
        </w:rPr>
      </w:pPr>
      <w:r>
        <w:rPr>
          <w:rFonts w:ascii="Sylfaen" w:hAnsi="Sylfaen"/>
          <w:b/>
          <w:sz w:val="28"/>
          <w:szCs w:val="28"/>
          <w:lang w:val="ka-GE"/>
        </w:rPr>
        <w:t>სადგურის მორიგის ოპერატორის</w:t>
      </w:r>
    </w:p>
    <w:p w:rsidR="00ED4E60" w:rsidRDefault="00ED4E60" w:rsidP="00ED4E60">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ED4E60" w:rsidRDefault="00ED4E60" w:rsidP="00ED4E60">
      <w:pPr>
        <w:spacing w:after="0"/>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X="30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9025"/>
      </w:tblGrid>
      <w:tr w:rsidR="00ED4E60" w:rsidTr="00ED4E60">
        <w:trPr>
          <w:trHeight w:val="590"/>
        </w:trPr>
        <w:tc>
          <w:tcPr>
            <w:tcW w:w="893"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b/>
                <w:bCs/>
                <w:color w:val="000000"/>
                <w:lang w:val="ka-GE"/>
              </w:rPr>
            </w:pPr>
            <w:r>
              <w:rPr>
                <w:rFonts w:ascii="Sylfaen" w:hAnsi="Sylfaen"/>
                <w:b/>
                <w:bCs/>
                <w:color w:val="000000"/>
                <w:lang w:val="ka-GE"/>
              </w:rPr>
              <w:t>1</w:t>
            </w:r>
          </w:p>
        </w:tc>
        <w:tc>
          <w:tcPr>
            <w:tcW w:w="90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rPr>
            </w:pPr>
            <w:r>
              <w:rPr>
                <w:rFonts w:ascii="Sylfaen" w:hAnsi="Sylfaen" w:cs="Sylfaen"/>
                <w:color w:val="000000"/>
                <w:lang w:val="ka-GE"/>
              </w:rPr>
              <w:t>სამატარებლო - ტექნიკური დოკუმენტაციის წარმოება;</w:t>
            </w:r>
          </w:p>
        </w:tc>
      </w:tr>
      <w:tr w:rsidR="00ED4E60" w:rsidTr="00ED4E60">
        <w:trPr>
          <w:trHeight w:val="197"/>
        </w:trPr>
        <w:tc>
          <w:tcPr>
            <w:tcW w:w="893"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b/>
                <w:bCs/>
                <w:color w:val="000000"/>
                <w:lang w:val="ka-GE"/>
              </w:rPr>
            </w:pPr>
            <w:r>
              <w:rPr>
                <w:rFonts w:ascii="Sylfaen" w:hAnsi="Sylfaen"/>
                <w:b/>
                <w:bCs/>
                <w:color w:val="000000"/>
                <w:lang w:val="ka-GE"/>
              </w:rPr>
              <w:t>2</w:t>
            </w:r>
          </w:p>
        </w:tc>
        <w:tc>
          <w:tcPr>
            <w:tcW w:w="90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rPr>
            </w:pPr>
            <w:r>
              <w:rPr>
                <w:rFonts w:ascii="Sylfaen" w:hAnsi="Sylfaen" w:cs="Sylfaen"/>
                <w:color w:val="000000"/>
                <w:lang w:val="ka-GE"/>
              </w:rPr>
              <w:t>მატარებლების მსვლელობის აღრიცხვიანობის წარმოება;</w:t>
            </w:r>
          </w:p>
        </w:tc>
      </w:tr>
      <w:tr w:rsidR="00ED4E60" w:rsidTr="00ED4E60">
        <w:trPr>
          <w:trHeight w:val="555"/>
        </w:trPr>
        <w:tc>
          <w:tcPr>
            <w:tcW w:w="893"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b/>
                <w:bCs/>
                <w:color w:val="000000"/>
                <w:lang w:val="ka-GE"/>
              </w:rPr>
            </w:pPr>
            <w:r>
              <w:rPr>
                <w:rFonts w:ascii="Sylfaen" w:hAnsi="Sylfaen"/>
                <w:b/>
                <w:bCs/>
                <w:color w:val="000000"/>
                <w:lang w:val="ka-GE"/>
              </w:rPr>
              <w:t>3</w:t>
            </w:r>
          </w:p>
        </w:tc>
        <w:tc>
          <w:tcPr>
            <w:tcW w:w="90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rPr>
            </w:pPr>
            <w:r>
              <w:rPr>
                <w:rFonts w:ascii="Sylfaen" w:hAnsi="Sylfaen" w:cs="Sylfaen"/>
                <w:color w:val="000000"/>
                <w:lang w:val="ka-GE"/>
              </w:rPr>
              <w:t>სადგურის მიმდებარე უბნებზე არსებული მოძრაობასთან დაკავშირებული გაფრთხილებების მიღება - რეგისტრაცია და მათი გაცემა გასაგზავნ მატარებლებზე;</w:t>
            </w:r>
          </w:p>
        </w:tc>
      </w:tr>
      <w:tr w:rsidR="00ED4E60" w:rsidTr="00ED4E60">
        <w:trPr>
          <w:trHeight w:val="392"/>
        </w:trPr>
        <w:tc>
          <w:tcPr>
            <w:tcW w:w="893"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b/>
                <w:bCs/>
                <w:color w:val="000000"/>
                <w:lang w:val="ka-GE"/>
              </w:rPr>
            </w:pPr>
            <w:r>
              <w:rPr>
                <w:rFonts w:ascii="Sylfaen" w:hAnsi="Sylfaen"/>
                <w:b/>
                <w:bCs/>
                <w:color w:val="000000"/>
                <w:lang w:val="ka-GE"/>
              </w:rPr>
              <w:t>4</w:t>
            </w:r>
          </w:p>
        </w:tc>
        <w:tc>
          <w:tcPr>
            <w:tcW w:w="90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rPr>
            </w:pPr>
            <w:r>
              <w:rPr>
                <w:rFonts w:ascii="Sylfaen" w:hAnsi="Sylfaen" w:cs="Sylfaen"/>
                <w:color w:val="000000"/>
                <w:lang w:val="ka-GE"/>
              </w:rPr>
              <w:t>მატარებლის მოძრაობასთან დაკავშირებული ინსტრუქციების, სადგურის ტექნოლოგიური პროცესის,ტექნიკურ - განმკარგულებელი აქტის,უსაფრთხოების ტექნიკის და საწარმოო სანიტარიის წესების დაცვა;</w:t>
            </w:r>
          </w:p>
        </w:tc>
      </w:tr>
      <w:tr w:rsidR="00ED4E60" w:rsidTr="00ED4E60">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b/>
                <w:bCs/>
                <w:color w:val="000000"/>
                <w:lang w:val="ka-GE"/>
              </w:rPr>
            </w:pPr>
            <w:r>
              <w:rPr>
                <w:rFonts w:ascii="Sylfaen" w:hAnsi="Sylfaen"/>
                <w:b/>
                <w:bCs/>
                <w:color w:val="000000"/>
                <w:lang w:val="ka-GE"/>
              </w:rPr>
              <w:t>5</w:t>
            </w:r>
          </w:p>
        </w:tc>
        <w:tc>
          <w:tcPr>
            <w:tcW w:w="90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eastAsia="ru-RU"/>
              </w:rPr>
            </w:pPr>
            <w:r>
              <w:rPr>
                <w:rFonts w:ascii="Sylfaen" w:hAnsi="Sylfaen" w:cs="Sylfaen"/>
                <w:color w:val="000000"/>
                <w:lang w:val="ka-GE"/>
              </w:rPr>
              <w:t>მოვალეა დაიცვას შრომის შინაგანაწესი და დისციპლინა;</w:t>
            </w:r>
          </w:p>
        </w:tc>
      </w:tr>
      <w:tr w:rsidR="00ED4E60" w:rsidTr="00ED4E60">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b/>
                <w:bCs/>
                <w:color w:val="000000"/>
                <w:lang w:val="ka-GE"/>
              </w:rPr>
            </w:pPr>
            <w:r>
              <w:rPr>
                <w:rFonts w:ascii="Sylfaen" w:hAnsi="Sylfaen"/>
                <w:b/>
                <w:bCs/>
                <w:color w:val="000000"/>
                <w:lang w:val="ka-GE"/>
              </w:rPr>
              <w:t>6</w:t>
            </w:r>
          </w:p>
        </w:tc>
        <w:tc>
          <w:tcPr>
            <w:tcW w:w="90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eastAsia="ru-RU"/>
              </w:rPr>
            </w:pPr>
            <w:r>
              <w:rPr>
                <w:rFonts w:ascii="Sylfaen" w:hAnsi="Sylfaen" w:cs="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ED4E60" w:rsidTr="00ED4E60">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b/>
                <w:bCs/>
                <w:color w:val="000000"/>
                <w:lang w:val="ka-GE"/>
              </w:rPr>
            </w:pPr>
            <w:r>
              <w:rPr>
                <w:rFonts w:ascii="Sylfaen" w:hAnsi="Sylfaen"/>
                <w:b/>
                <w:bCs/>
                <w:color w:val="000000"/>
                <w:lang w:val="ka-GE"/>
              </w:rPr>
              <w:t>7</w:t>
            </w:r>
          </w:p>
        </w:tc>
        <w:tc>
          <w:tcPr>
            <w:tcW w:w="90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eastAsia="ru-RU"/>
              </w:rPr>
            </w:pPr>
            <w:r>
              <w:rPr>
                <w:rFonts w:ascii="Sylfaen" w:hAnsi="Sylfaen" w:cs="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ED4E60" w:rsidTr="00ED4E60">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b/>
                <w:bCs/>
                <w:color w:val="000000"/>
                <w:lang w:val="ka-GE"/>
              </w:rPr>
            </w:pPr>
            <w:r>
              <w:rPr>
                <w:rFonts w:ascii="Sylfaen" w:hAnsi="Sylfaen"/>
                <w:b/>
                <w:bCs/>
                <w:color w:val="000000"/>
                <w:lang w:val="ka-GE"/>
              </w:rPr>
              <w:t>8</w:t>
            </w:r>
          </w:p>
        </w:tc>
        <w:tc>
          <w:tcPr>
            <w:tcW w:w="90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eastAsia="ru-RU"/>
              </w:rPr>
            </w:pPr>
            <w:r>
              <w:rPr>
                <w:rFonts w:ascii="Sylfaen" w:hAnsi="Sylfaen" w:cs="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ED4E60" w:rsidTr="00ED4E60">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b/>
                <w:bCs/>
                <w:color w:val="000000"/>
                <w:lang w:val="ka-GE"/>
              </w:rPr>
            </w:pPr>
            <w:r>
              <w:rPr>
                <w:rFonts w:ascii="Sylfaen" w:hAnsi="Sylfaen"/>
                <w:b/>
                <w:bCs/>
                <w:color w:val="000000"/>
                <w:lang w:val="ka-GE"/>
              </w:rPr>
              <w:t>9</w:t>
            </w:r>
          </w:p>
        </w:tc>
        <w:tc>
          <w:tcPr>
            <w:tcW w:w="90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eastAsia="ru-RU"/>
              </w:rPr>
            </w:pPr>
            <w:r>
              <w:rPr>
                <w:rFonts w:ascii="Sylfaen" w:hAnsi="Sylfaen" w:cs="Sylfaen"/>
                <w:color w:val="000000"/>
                <w:lang w:val="ka-GE"/>
              </w:rPr>
              <w:t>მოვალეა დაიცვას კონპიდენციალურობა დასაქმებულთა პირად ინფორმაციებთან დაკავშირებით.</w:t>
            </w:r>
          </w:p>
        </w:tc>
      </w:tr>
    </w:tbl>
    <w:p w:rsidR="00ED4E60" w:rsidRDefault="00ED4E60" w:rsidP="00ED4E60">
      <w:pPr>
        <w:spacing w:after="0"/>
        <w:rPr>
          <w:rFonts w:ascii="Sylfaen" w:hAnsi="Sylfaen"/>
          <w:b/>
          <w:sz w:val="24"/>
          <w:szCs w:val="24"/>
          <w:lang w:val="ka-GE"/>
        </w:rPr>
      </w:pPr>
    </w:p>
    <w:p w:rsidR="00ED4E60" w:rsidRDefault="00ED4E60" w:rsidP="00ED4E60">
      <w:pPr>
        <w:spacing w:after="0"/>
        <w:rPr>
          <w:rFonts w:ascii="Sylfaen" w:hAnsi="Sylfaen"/>
          <w:b/>
          <w:sz w:val="24"/>
          <w:szCs w:val="24"/>
          <w:lang w:val="ka-GE"/>
        </w:rPr>
      </w:pPr>
    </w:p>
    <w:p w:rsidR="00ED4E60" w:rsidRDefault="00ED4E60" w:rsidP="00ED4E60">
      <w:pPr>
        <w:spacing w:after="0"/>
        <w:rPr>
          <w:rFonts w:ascii="Sylfaen" w:hAnsi="Sylfaen"/>
          <w:b/>
          <w:sz w:val="24"/>
          <w:szCs w:val="24"/>
          <w:lang w:val="ka-GE"/>
        </w:rPr>
      </w:pPr>
    </w:p>
    <w:p w:rsidR="00ED4E60" w:rsidRDefault="00ED4E60" w:rsidP="00ED4E60">
      <w:pPr>
        <w:spacing w:after="0"/>
        <w:rPr>
          <w:rFonts w:ascii="Sylfaen" w:hAnsi="Sylfaen"/>
          <w:b/>
          <w:sz w:val="24"/>
          <w:szCs w:val="24"/>
          <w:lang w:val="ka-GE"/>
        </w:rPr>
      </w:pPr>
    </w:p>
    <w:p w:rsidR="00ED4E60" w:rsidRDefault="00ED4E60" w:rsidP="00ED4E60">
      <w:pPr>
        <w:spacing w:after="0"/>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991" w:tblpY="2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250"/>
        <w:gridCol w:w="7110"/>
      </w:tblGrid>
      <w:tr w:rsidR="00ED4E60" w:rsidTr="00ED4E60">
        <w:trPr>
          <w:trHeight w:val="83"/>
        </w:trPr>
        <w:tc>
          <w:tcPr>
            <w:tcW w:w="648"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Sylfaen" w:hAnsi="Sylfaen"/>
                <w:color w:val="000000"/>
                <w:lang w:val="ka-GE"/>
              </w:rPr>
            </w:pPr>
            <w:r>
              <w:rPr>
                <w:rFonts w:ascii="Sylfaen" w:hAnsi="Sylfaen"/>
                <w:color w:val="000000"/>
                <w:lang w:val="ka-GE"/>
              </w:rPr>
              <w:t>1</w:t>
            </w:r>
          </w:p>
        </w:tc>
        <w:tc>
          <w:tcPr>
            <w:tcW w:w="225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rPr>
              <w:t>განათლება</w:t>
            </w:r>
          </w:p>
        </w:tc>
        <w:tc>
          <w:tcPr>
            <w:tcW w:w="711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s="Sylfaen"/>
                <w:color w:val="000000"/>
                <w:lang w:val="ka-GE"/>
              </w:rPr>
            </w:pPr>
            <w:r>
              <w:rPr>
                <w:rFonts w:ascii="Sylfaen" w:hAnsi="Sylfaen" w:cs="Sylfaen"/>
                <w:color w:val="000000"/>
                <w:lang w:val="ka-GE"/>
              </w:rPr>
              <w:t xml:space="preserve">  საშუალო </w:t>
            </w:r>
          </w:p>
        </w:tc>
      </w:tr>
      <w:tr w:rsidR="00ED4E60" w:rsidTr="00ED4E60">
        <w:trPr>
          <w:trHeight w:val="368"/>
        </w:trPr>
        <w:tc>
          <w:tcPr>
            <w:tcW w:w="648"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Sylfaen" w:hAnsi="Sylfaen"/>
                <w:color w:val="000000"/>
                <w:lang w:val="ka-GE"/>
              </w:rPr>
            </w:pPr>
            <w:r>
              <w:rPr>
                <w:rFonts w:ascii="Sylfaen" w:hAnsi="Sylfaen"/>
                <w:color w:val="000000"/>
                <w:lang w:val="ka-GE"/>
              </w:rPr>
              <w:t>2</w:t>
            </w:r>
          </w:p>
        </w:tc>
        <w:tc>
          <w:tcPr>
            <w:tcW w:w="225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7110" w:type="dxa"/>
            <w:tcBorders>
              <w:top w:val="single" w:sz="4" w:space="0" w:color="auto"/>
              <w:left w:val="single" w:sz="4" w:space="0" w:color="auto"/>
              <w:bottom w:val="single" w:sz="4" w:space="0" w:color="auto"/>
              <w:right w:val="single" w:sz="4" w:space="0" w:color="auto"/>
            </w:tcBorders>
            <w:vAlign w:val="bottom"/>
          </w:tcPr>
          <w:p w:rsidR="00ED4E60" w:rsidRDefault="00ED4E60">
            <w:pPr>
              <w:spacing w:after="0"/>
              <w:rPr>
                <w:rFonts w:ascii="Sylfaen" w:hAnsi="Sylfaen" w:cs="Sylfaen"/>
                <w:color w:val="000000"/>
                <w:lang w:val="ka-GE"/>
              </w:rPr>
            </w:pPr>
          </w:p>
        </w:tc>
      </w:tr>
      <w:tr w:rsidR="00ED4E60" w:rsidTr="00ED4E60">
        <w:trPr>
          <w:trHeight w:val="683"/>
        </w:trPr>
        <w:tc>
          <w:tcPr>
            <w:tcW w:w="648"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Sylfaen" w:hAnsi="Sylfaen"/>
                <w:color w:val="000000"/>
                <w:lang w:val="ka-GE"/>
              </w:rPr>
            </w:pPr>
            <w:r>
              <w:rPr>
                <w:rFonts w:ascii="Sylfaen" w:hAnsi="Sylfaen"/>
                <w:color w:val="000000"/>
                <w:lang w:val="ka-GE"/>
              </w:rPr>
              <w:t>3</w:t>
            </w:r>
          </w:p>
        </w:tc>
        <w:tc>
          <w:tcPr>
            <w:tcW w:w="225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711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ოპერატიულობა,  დაკვირვებულობა,  სწრაფი აზროვნებისა და გადაწყვეტილების  მიღების უნარი.</w:t>
            </w:r>
          </w:p>
        </w:tc>
      </w:tr>
      <w:tr w:rsidR="00ED4E60" w:rsidTr="00ED4E60">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ED4E60" w:rsidRDefault="00ED4E60">
            <w:pPr>
              <w:spacing w:after="0"/>
              <w:rPr>
                <w:rFonts w:ascii="Sylfaen" w:hAnsi="Sylfaen"/>
                <w:color w:val="000000"/>
                <w:lang w:val="ka-GE"/>
              </w:rPr>
            </w:pPr>
          </w:p>
          <w:p w:rsidR="00ED4E60" w:rsidRDefault="00ED4E60">
            <w:pPr>
              <w:spacing w:after="0"/>
              <w:rPr>
                <w:rFonts w:ascii="Sylfaen" w:hAnsi="Sylfaen"/>
                <w:color w:val="000000"/>
                <w:lang w:val="ka-GE"/>
              </w:rPr>
            </w:pPr>
          </w:p>
          <w:p w:rsidR="00ED4E60" w:rsidRDefault="00ED4E60">
            <w:pPr>
              <w:spacing w:after="0"/>
              <w:rPr>
                <w:rFonts w:ascii="Sylfaen" w:hAnsi="Sylfaen"/>
                <w:color w:val="000000"/>
                <w:lang w:val="ka-GE"/>
              </w:rPr>
            </w:pPr>
          </w:p>
          <w:p w:rsidR="00ED4E60" w:rsidRDefault="00ED4E60">
            <w:pPr>
              <w:spacing w:after="0"/>
              <w:rPr>
                <w:rFonts w:ascii="Sylfaen" w:hAnsi="Sylfaen"/>
                <w:color w:val="000000"/>
                <w:lang w:val="ka-GE"/>
              </w:rPr>
            </w:pPr>
          </w:p>
          <w:p w:rsidR="00ED4E60" w:rsidRDefault="00ED4E60">
            <w:pPr>
              <w:spacing w:after="0"/>
              <w:rPr>
                <w:rFonts w:ascii="Sylfaen" w:hAnsi="Sylfaen"/>
                <w:color w:val="000000"/>
                <w:lang w:val="ka-GE"/>
              </w:rPr>
            </w:pPr>
          </w:p>
          <w:p w:rsidR="00ED4E60" w:rsidRDefault="00ED4E60">
            <w:pPr>
              <w:spacing w:after="0"/>
              <w:rPr>
                <w:rFonts w:ascii="Sylfaen" w:hAnsi="Sylfaen"/>
                <w:color w:val="000000"/>
                <w:lang w:val="ka-GE"/>
              </w:rPr>
            </w:pPr>
          </w:p>
          <w:p w:rsidR="00ED4E60" w:rsidRDefault="00ED4E60">
            <w:pPr>
              <w:spacing w:after="0"/>
              <w:rPr>
                <w:rFonts w:ascii="Sylfaen" w:hAnsi="Sylfaen"/>
                <w:color w:val="000000"/>
                <w:lang w:val="ka-GE"/>
              </w:rPr>
            </w:pPr>
          </w:p>
          <w:p w:rsidR="00ED4E60" w:rsidRDefault="00ED4E60">
            <w:pPr>
              <w:spacing w:after="0"/>
              <w:rPr>
                <w:rFonts w:ascii="Sylfaen" w:hAnsi="Sylfaen"/>
                <w:color w:val="000000"/>
                <w:lang w:val="ka-GE"/>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711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lang w:val="pt-BR"/>
              </w:rPr>
              <w:t xml:space="preserve">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w:t>
            </w:r>
            <w:r>
              <w:rPr>
                <w:rFonts w:ascii="Sylfaen" w:hAnsi="Sylfaen" w:cs="Sylfaen"/>
                <w:lang w:val="pt-BR"/>
              </w:rPr>
              <w:t>ტექნიკური</w:t>
            </w:r>
            <w:r>
              <w:rPr>
                <w:rFonts w:ascii="Sylfaen" w:hAnsi="Sylfaen" w:cs="AcadNusx"/>
                <w:lang w:val="pt-BR"/>
              </w:rPr>
              <w:t xml:space="preserve"> </w:t>
            </w:r>
            <w:r>
              <w:rPr>
                <w:rFonts w:ascii="Sylfaen" w:hAnsi="Sylfaen" w:cs="Sylfaen"/>
                <w:lang w:val="pt-BR"/>
              </w:rPr>
              <w:t>ექსპლუატაციის</w:t>
            </w:r>
            <w:r>
              <w:rPr>
                <w:rFonts w:ascii="Sylfaen" w:hAnsi="Sylfaen" w:cs="AcadNusx"/>
                <w:lang w:val="pt-BR"/>
              </w:rPr>
              <w:t xml:space="preserve"> </w:t>
            </w:r>
            <w:r>
              <w:rPr>
                <w:rFonts w:ascii="Sylfaen" w:hAnsi="Sylfaen" w:cs="Sylfaen"/>
                <w:lang w:val="pt-BR"/>
              </w:rPr>
              <w:t>წესები</w:t>
            </w:r>
            <w:r>
              <w:rPr>
                <w:rFonts w:ascii="Sylfaen" w:hAnsi="Sylfaen" w:cs="AcadNusx"/>
                <w:lang w:val="pt-BR"/>
              </w:rPr>
              <w:t xml:space="preserve">, </w:t>
            </w:r>
            <w:r>
              <w:rPr>
                <w:rFonts w:ascii="Sylfaen" w:hAnsi="Sylfaen" w:cs="Sylfaen"/>
                <w:lang w:val="pt-BR"/>
              </w:rPr>
              <w:t>მატარებ</w:t>
            </w:r>
            <w:r>
              <w:rPr>
                <w:rFonts w:ascii="Sylfaen" w:hAnsi="Sylfaen" w:cs="Sylfaen"/>
                <w:lang w:val="ka-GE"/>
              </w:rPr>
              <w:t>ლების</w:t>
            </w:r>
            <w:r>
              <w:rPr>
                <w:rFonts w:ascii="Sylfaen" w:hAnsi="Sylfaen" w:cs="AcadNusx"/>
                <w:lang w:val="pt-BR"/>
              </w:rPr>
              <w:t xml:space="preserve"> </w:t>
            </w:r>
            <w:r>
              <w:rPr>
                <w:rFonts w:ascii="Sylfaen" w:hAnsi="Sylfaen" w:cs="Sylfaen"/>
                <w:lang w:val="pt-BR"/>
              </w:rPr>
              <w:t>მოძრაობ</w:t>
            </w:r>
            <w:r>
              <w:rPr>
                <w:rFonts w:ascii="Sylfaen" w:hAnsi="Sylfaen" w:cs="Sylfaen"/>
                <w:lang w:val="ka-GE"/>
              </w:rPr>
              <w:t>ისა</w:t>
            </w:r>
            <w:r>
              <w:rPr>
                <w:rFonts w:ascii="Sylfaen" w:hAnsi="Sylfaen" w:cs="AcadNusx"/>
                <w:lang w:val="pt-BR"/>
              </w:rPr>
              <w:t xml:space="preserve"> </w:t>
            </w:r>
            <w:r>
              <w:rPr>
                <w:rFonts w:ascii="Sylfaen" w:hAnsi="Sylfaen" w:cs="Sylfaen"/>
                <w:lang w:val="pt-BR"/>
              </w:rPr>
              <w:t>და</w:t>
            </w:r>
            <w:r>
              <w:rPr>
                <w:rFonts w:ascii="Sylfaen" w:hAnsi="Sylfaen" w:cs="AcadNusx"/>
                <w:lang w:val="pt-BR"/>
              </w:rPr>
              <w:t xml:space="preserve"> </w:t>
            </w:r>
            <w:r>
              <w:rPr>
                <w:rFonts w:ascii="Sylfaen" w:hAnsi="Sylfaen" w:cs="Sylfaen"/>
                <w:lang w:val="pt-BR"/>
              </w:rPr>
              <w:t>სამანევრო</w:t>
            </w:r>
            <w:r>
              <w:rPr>
                <w:rFonts w:ascii="Sylfaen" w:hAnsi="Sylfaen" w:cs="AcadNusx"/>
                <w:lang w:val="pt-BR"/>
              </w:rPr>
              <w:t xml:space="preserve"> </w:t>
            </w:r>
            <w:r>
              <w:rPr>
                <w:rFonts w:ascii="Sylfaen" w:hAnsi="Sylfaen" w:cs="Sylfaen"/>
                <w:lang w:val="pt-BR"/>
              </w:rPr>
              <w:t>მუშაობ</w:t>
            </w:r>
            <w:r>
              <w:rPr>
                <w:rFonts w:ascii="Sylfaen" w:hAnsi="Sylfaen" w:cs="Sylfaen"/>
                <w:lang w:val="ka-GE"/>
              </w:rPr>
              <w:t>ის</w:t>
            </w:r>
            <w:r>
              <w:rPr>
                <w:rFonts w:ascii="Sylfaen" w:hAnsi="Sylfaen" w:cs="AcadNusx"/>
                <w:lang w:val="pt-BR"/>
              </w:rPr>
              <w:t xml:space="preserve">  </w:t>
            </w:r>
            <w:r>
              <w:rPr>
                <w:rFonts w:ascii="Sylfaen" w:hAnsi="Sylfaen" w:cs="Sylfaen"/>
                <w:lang w:val="pt-BR"/>
              </w:rPr>
              <w:t>ინსტრუქც</w:t>
            </w:r>
            <w:r>
              <w:rPr>
                <w:rFonts w:ascii="Sylfaen" w:hAnsi="Sylfaen" w:cs="Sylfaen"/>
                <w:lang w:val="ka-GE"/>
              </w:rPr>
              <w:t>ია</w:t>
            </w:r>
            <w:r>
              <w:rPr>
                <w:rFonts w:ascii="Sylfaen" w:hAnsi="Sylfaen" w:cs="AcadNusx"/>
                <w:lang w:val="pt-BR"/>
              </w:rPr>
              <w:t>,</w:t>
            </w:r>
            <w:r>
              <w:rPr>
                <w:rFonts w:ascii="Sylfaen" w:hAnsi="Sylfaen" w:cs="AcadNusx"/>
                <w:lang w:val="ka-GE"/>
              </w:rPr>
              <w:t xml:space="preserve">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w:t>
            </w:r>
            <w:r>
              <w:rPr>
                <w:rFonts w:ascii="Sylfaen" w:hAnsi="Sylfaen" w:cs="AcadNusx"/>
                <w:lang w:val="pt-BR"/>
              </w:rPr>
              <w:t xml:space="preserve"> </w:t>
            </w:r>
            <w:r>
              <w:rPr>
                <w:rFonts w:ascii="Sylfaen" w:hAnsi="Sylfaen" w:cs="Sylfaen"/>
                <w:lang w:val="ka-GE"/>
              </w:rPr>
              <w:t>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ED4E60" w:rsidTr="00ED4E60">
        <w:trPr>
          <w:trHeight w:val="368"/>
        </w:trPr>
        <w:tc>
          <w:tcPr>
            <w:tcW w:w="648"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Sylfaen" w:hAnsi="Sylfaen"/>
                <w:color w:val="000000"/>
                <w:lang w:val="ka-GE"/>
              </w:rPr>
            </w:pPr>
            <w:r>
              <w:rPr>
                <w:rFonts w:ascii="Sylfaen" w:hAnsi="Sylfaen"/>
                <w:color w:val="000000"/>
                <w:lang w:val="ka-GE"/>
              </w:rPr>
              <w:t>5</w:t>
            </w:r>
          </w:p>
        </w:tc>
        <w:tc>
          <w:tcPr>
            <w:tcW w:w="225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Sylfaen" w:hAnsi="Sylfaen" w:cs="Sylfaen"/>
                <w:color w:val="000000"/>
                <w:lang w:val="ka-GE"/>
              </w:rPr>
            </w:pPr>
            <w:r>
              <w:rPr>
                <w:rFonts w:ascii="Sylfaen" w:hAnsi="Sylfaen" w:cs="Sylfaen"/>
                <w:color w:val="000000"/>
              </w:rPr>
              <w:t>სხვა</w:t>
            </w:r>
          </w:p>
        </w:tc>
        <w:tc>
          <w:tcPr>
            <w:tcW w:w="711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ფიზიკური ამტანობა( სიფხიზლე).</w:t>
            </w:r>
          </w:p>
        </w:tc>
      </w:tr>
    </w:tbl>
    <w:p w:rsidR="00ED4E60" w:rsidRDefault="00ED4E60" w:rsidP="00ED4E60">
      <w:pPr>
        <w:spacing w:after="0"/>
        <w:rPr>
          <w:rFonts w:ascii="Sylfaen" w:hAnsi="Sylfaen"/>
          <w:b/>
          <w:sz w:val="24"/>
          <w:szCs w:val="24"/>
        </w:rPr>
      </w:pPr>
    </w:p>
    <w:p w:rsidR="00ED4E60" w:rsidRDefault="00ED4E60" w:rsidP="00ED4E60">
      <w:pPr>
        <w:spacing w:after="0"/>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sz w:val="24"/>
          <w:szCs w:val="24"/>
          <w:lang w:val="ka-GE"/>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ED4E60" w:rsidRDefault="00ED4E60" w:rsidP="00ED4E60">
      <w:pPr>
        <w:rPr>
          <w:rFonts w:ascii="Sylfaen" w:hAnsi="Sylfaen"/>
          <w:i/>
          <w:sz w:val="24"/>
          <w:szCs w:val="24"/>
          <w:lang w:val="ka-GE"/>
        </w:rPr>
      </w:pPr>
    </w:p>
    <w:p w:rsidR="00ED4E60" w:rsidRDefault="00ED4E60" w:rsidP="00ED4E60">
      <w:pPr>
        <w:rPr>
          <w:rFonts w:ascii="Sylfaen" w:hAnsi="Sylfaen"/>
          <w:i/>
          <w:sz w:val="24"/>
          <w:szCs w:val="24"/>
          <w:lang w:val="ka-GE"/>
        </w:rPr>
      </w:pPr>
    </w:p>
    <w:p w:rsidR="00ED4E60" w:rsidRDefault="00ED4E60" w:rsidP="00ED4E60">
      <w:pPr>
        <w:rPr>
          <w:rFonts w:ascii="Sylfaen" w:hAnsi="Sylfaen"/>
          <w:i/>
          <w:sz w:val="24"/>
          <w:szCs w:val="24"/>
          <w:lang w:val="ka-GE"/>
        </w:rPr>
      </w:pPr>
    </w:p>
    <w:p w:rsidR="00ED4E60" w:rsidRDefault="00ED4E60" w:rsidP="00ED4E60">
      <w:pPr>
        <w:jc w:val="right"/>
        <w:rPr>
          <w:rFonts w:ascii="Sylfaen" w:hAnsi="Sylfaen"/>
          <w:b/>
          <w:sz w:val="24"/>
          <w:szCs w:val="24"/>
        </w:rPr>
      </w:pPr>
      <w:r>
        <w:rPr>
          <w:rFonts w:ascii="Sylfaen" w:hAnsi="Sylfaen"/>
          <w:i/>
          <w:sz w:val="24"/>
          <w:szCs w:val="24"/>
          <w:lang w:val="ka-GE"/>
        </w:rPr>
        <w:t>დანართი #</w:t>
      </w:r>
      <w:r>
        <w:rPr>
          <w:rFonts w:ascii="Sylfaen" w:hAnsi="Sylfaen"/>
          <w:i/>
          <w:sz w:val="24"/>
          <w:szCs w:val="24"/>
        </w:rPr>
        <w:t>3</w:t>
      </w:r>
    </w:p>
    <w:p w:rsidR="00ED4E60" w:rsidRDefault="00ED4E60" w:rsidP="00ED4E60">
      <w:pPr>
        <w:spacing w:after="0"/>
        <w:jc w:val="center"/>
        <w:rPr>
          <w:rFonts w:ascii="Sylfaen" w:hAnsi="Sylfaen"/>
          <w:b/>
          <w:sz w:val="28"/>
          <w:szCs w:val="28"/>
          <w:lang w:val="ka-GE"/>
        </w:rPr>
      </w:pPr>
      <w:r>
        <w:rPr>
          <w:rFonts w:ascii="Sylfaen" w:hAnsi="Sylfaen"/>
          <w:b/>
          <w:sz w:val="28"/>
          <w:szCs w:val="28"/>
          <w:lang w:val="ka-GE"/>
        </w:rPr>
        <w:t>მებუნიკე</w:t>
      </w:r>
    </w:p>
    <w:p w:rsidR="00ED4E60" w:rsidRDefault="00ED4E60" w:rsidP="00ED4E60">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ED4E60" w:rsidRDefault="00ED4E60" w:rsidP="00ED4E60">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925"/>
      </w:tblGrid>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3"/>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3"/>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3"/>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ED4E60" w:rsidTr="00ED4E60">
        <w:trPr>
          <w:trHeight w:val="290"/>
        </w:trPr>
        <w:tc>
          <w:tcPr>
            <w:tcW w:w="885"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3"/>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ED4E60" w:rsidTr="00ED4E60">
        <w:trPr>
          <w:trHeight w:val="425"/>
        </w:trPr>
        <w:tc>
          <w:tcPr>
            <w:tcW w:w="885"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3"/>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6.</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lastRenderedPageBreak/>
              <w:t>7.</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8.</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9.</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ED4E60" w:rsidTr="00ED4E60">
        <w:trPr>
          <w:trHeight w:val="353"/>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10.</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სამუხრუჭე ბუნიკების დაცულობის უზრუნველყოფა;</w:t>
            </w:r>
          </w:p>
        </w:tc>
      </w:tr>
      <w:tr w:rsidR="00ED4E60" w:rsidTr="00ED4E60">
        <w:trPr>
          <w:trHeight w:val="353"/>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11.</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დაიცვას შრომის შინაგანაწესი და დისციპლინა;</w:t>
            </w:r>
          </w:p>
        </w:tc>
      </w:tr>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12.</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13.</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ED4E60" w:rsidTr="00ED4E60">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14.</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ED4E60" w:rsidTr="00ED4E60">
        <w:trPr>
          <w:trHeight w:val="290"/>
        </w:trPr>
        <w:tc>
          <w:tcPr>
            <w:tcW w:w="885"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ind w:left="360"/>
              <w:rPr>
                <w:rFonts w:ascii="Sylfaen" w:hAnsi="Sylfaen" w:cs="Sylfaen"/>
                <w:b/>
                <w:bCs/>
                <w:color w:val="000000"/>
                <w:lang w:val="ka-GE"/>
              </w:rPr>
            </w:pPr>
            <w:r>
              <w:rPr>
                <w:rFonts w:ascii="Sylfaen" w:hAnsi="Sylfaen" w:cs="Sylfaen"/>
                <w:b/>
                <w:bCs/>
                <w:color w:val="000000"/>
                <w:lang w:val="ka-GE"/>
              </w:rPr>
              <w:t>15.</w:t>
            </w:r>
          </w:p>
        </w:tc>
        <w:tc>
          <w:tcPr>
            <w:tcW w:w="8925"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880"/>
        <w:gridCol w:w="5760"/>
      </w:tblGrid>
      <w:tr w:rsidR="00ED4E60" w:rsidTr="00ED4E60">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4"/>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rPr>
              <w:t>განათლება</w:t>
            </w:r>
          </w:p>
        </w:tc>
        <w:tc>
          <w:tcPr>
            <w:tcW w:w="576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AcadNusx" w:hAnsi="AcadNusx"/>
                <w:color w:val="000000"/>
                <w:lang w:val="ka-GE"/>
              </w:rPr>
            </w:pPr>
            <w:r>
              <w:rPr>
                <w:rFonts w:ascii="Sylfaen" w:hAnsi="Sylfaen"/>
                <w:color w:val="000000"/>
              </w:rPr>
              <w:t xml:space="preserve">საშუალო </w:t>
            </w:r>
          </w:p>
        </w:tc>
      </w:tr>
      <w:tr w:rsidR="00ED4E60" w:rsidTr="00ED4E60">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4"/>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760" w:type="dxa"/>
            <w:tcBorders>
              <w:top w:val="single" w:sz="4" w:space="0" w:color="auto"/>
              <w:left w:val="single" w:sz="4" w:space="0" w:color="auto"/>
              <w:bottom w:val="single" w:sz="4" w:space="0" w:color="auto"/>
              <w:right w:val="single" w:sz="4" w:space="0" w:color="auto"/>
            </w:tcBorders>
            <w:vAlign w:val="bottom"/>
          </w:tcPr>
          <w:p w:rsidR="00ED4E60" w:rsidRDefault="00ED4E60">
            <w:pPr>
              <w:spacing w:after="0"/>
              <w:rPr>
                <w:rFonts w:ascii="Sylfaen" w:hAnsi="Sylfaen"/>
                <w:color w:val="000000"/>
                <w:lang w:val="ka-GE"/>
              </w:rPr>
            </w:pPr>
          </w:p>
        </w:tc>
      </w:tr>
      <w:tr w:rsidR="00ED4E60" w:rsidTr="00ED4E60">
        <w:trPr>
          <w:trHeight w:val="630"/>
        </w:trPr>
        <w:tc>
          <w:tcPr>
            <w:tcW w:w="738"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4"/>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76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AcadNusx" w:hAnsi="AcadNusx"/>
                <w:color w:val="000000"/>
                <w:lang w:val="ka-GE"/>
              </w:rPr>
            </w:pPr>
            <w:proofErr w:type="gramStart"/>
            <w:r>
              <w:rPr>
                <w:rFonts w:ascii="Sylfaen" w:hAnsi="Sylfaen"/>
                <w:color w:val="000000"/>
              </w:rPr>
              <w:t>ოპერატიულობა</w:t>
            </w:r>
            <w:proofErr w:type="gramEnd"/>
            <w:r>
              <w:rPr>
                <w:rFonts w:ascii="Sylfaen" w:hAnsi="Sylfaen"/>
                <w:color w:val="000000"/>
              </w:rPr>
              <w:t xml:space="preserve">, დაკვირვებულობა, </w:t>
            </w:r>
            <w:r>
              <w:rPr>
                <w:rFonts w:ascii="Sylfaen" w:hAnsi="Sylfaen"/>
                <w:color w:val="000000"/>
                <w:lang w:val="ka-GE"/>
              </w:rPr>
              <w:t>სწრაფი გადაწყვეტილების მიღების უნარი, საფხისლე.</w:t>
            </w:r>
          </w:p>
        </w:tc>
      </w:tr>
      <w:tr w:rsidR="00ED4E60" w:rsidTr="00ED4E60">
        <w:trPr>
          <w:trHeight w:val="422"/>
        </w:trPr>
        <w:tc>
          <w:tcPr>
            <w:tcW w:w="738"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4"/>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76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AcadNusx" w:hAnsi="AcadNusx"/>
                <w:color w:val="000000"/>
                <w:lang w:val="ka-GE"/>
              </w:rPr>
            </w:pPr>
            <w:r>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ED4E60" w:rsidTr="00ED4E60">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ED4E60" w:rsidRDefault="00ED4E60">
            <w:pPr>
              <w:numPr>
                <w:ilvl w:val="0"/>
                <w:numId w:val="4"/>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D4E60" w:rsidRDefault="00ED4E60">
            <w:pPr>
              <w:spacing w:after="0"/>
              <w:rPr>
                <w:rFonts w:ascii="Sylfaen" w:hAnsi="Sylfaen" w:cs="Sylfaen"/>
                <w:color w:val="000000"/>
                <w:lang w:val="ka-GE"/>
              </w:rPr>
            </w:pPr>
            <w:r>
              <w:rPr>
                <w:rFonts w:ascii="Sylfaen" w:hAnsi="Sylfaen" w:cs="Sylfaen"/>
                <w:color w:val="000000"/>
              </w:rPr>
              <w:t>სხვა</w:t>
            </w:r>
          </w:p>
        </w:tc>
        <w:tc>
          <w:tcPr>
            <w:tcW w:w="5760" w:type="dxa"/>
            <w:tcBorders>
              <w:top w:val="single" w:sz="4" w:space="0" w:color="auto"/>
              <w:left w:val="single" w:sz="4" w:space="0" w:color="auto"/>
              <w:bottom w:val="single" w:sz="4" w:space="0" w:color="auto"/>
              <w:right w:val="single" w:sz="4" w:space="0" w:color="auto"/>
            </w:tcBorders>
            <w:vAlign w:val="bottom"/>
            <w:hideMark/>
          </w:tcPr>
          <w:p w:rsidR="00ED4E60" w:rsidRDefault="00ED4E60">
            <w:pPr>
              <w:spacing w:after="0"/>
              <w:rPr>
                <w:rFonts w:ascii="AcadNusx" w:hAnsi="AcadNusx"/>
                <w:color w:val="000000"/>
              </w:rPr>
            </w:pPr>
            <w:r>
              <w:rPr>
                <w:rFonts w:ascii="Sylfaen" w:hAnsi="Sylfaen"/>
                <w:color w:val="000000"/>
              </w:rPr>
              <w:t>ფიზიკური ამტანობა</w:t>
            </w:r>
          </w:p>
        </w:tc>
      </w:tr>
    </w:tbl>
    <w:p w:rsidR="00ED4E60" w:rsidRDefault="00ED4E60" w:rsidP="00ED4E60">
      <w:pPr>
        <w:rPr>
          <w:rFonts w:ascii="Sylfaen" w:hAnsi="Sylfaen"/>
          <w:b/>
          <w:sz w:val="24"/>
          <w:szCs w:val="24"/>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b/>
          <w:sz w:val="24"/>
          <w:szCs w:val="24"/>
          <w:lang w:val="ka-GE"/>
        </w:rPr>
      </w:pPr>
    </w:p>
    <w:p w:rsidR="00ED4E60" w:rsidRDefault="00ED4E60" w:rsidP="00ED4E60">
      <w:pPr>
        <w:rPr>
          <w:rFonts w:ascii="Sylfaen" w:hAnsi="Sylfaen"/>
          <w:sz w:val="24"/>
          <w:szCs w:val="24"/>
        </w:rPr>
      </w:pPr>
      <w:r>
        <w:rPr>
          <w:rFonts w:ascii="Sylfaen" w:hAnsi="Sylfaen"/>
          <w:b/>
          <w:sz w:val="24"/>
          <w:szCs w:val="24"/>
        </w:rPr>
        <w:lastRenderedPageBreak/>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ED4E60" w:rsidRDefault="00ED4E60" w:rsidP="00ED4E60">
      <w:pPr>
        <w:spacing w:after="0"/>
        <w:rPr>
          <w:rFonts w:ascii="Sylfaen" w:hAnsi="Sylfaen"/>
          <w:lang w:val="ka-GE"/>
        </w:rPr>
      </w:pPr>
    </w:p>
    <w:p w:rsidR="00ED4E60" w:rsidRDefault="00ED4E60" w:rsidP="00ED4E60">
      <w:pPr>
        <w:spacing w:after="0"/>
        <w:rPr>
          <w:rFonts w:ascii="Sylfaen" w:hAnsi="Sylfaen"/>
          <w:lang w:val="ka-GE"/>
        </w:rPr>
      </w:pPr>
    </w:p>
    <w:p w:rsidR="00ED4E60" w:rsidRDefault="00ED4E60" w:rsidP="00ED4E60">
      <w:pPr>
        <w:rPr>
          <w:rFonts w:ascii="Sylfaen" w:hAnsi="Sylfaen"/>
          <w:i/>
          <w:sz w:val="24"/>
          <w:szCs w:val="24"/>
          <w:lang w:val="ka-GE"/>
        </w:rPr>
      </w:pPr>
    </w:p>
    <w:p w:rsidR="006B0CA9" w:rsidRDefault="006B0CA9"/>
    <w:sectPr w:rsidR="006B0CA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CA"/>
    <w:rsid w:val="000D1FCA"/>
    <w:rsid w:val="006B0CA9"/>
    <w:rsid w:val="00ED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07BE2-1F30-461D-BBEC-24371123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6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4885</Characters>
  <Application>Microsoft Office Word</Application>
  <DocSecurity>0</DocSecurity>
  <Lines>40</Lines>
  <Paragraphs>11</Paragraphs>
  <ScaleCrop>false</ScaleCrop>
  <Company>Railway</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2021-03-04T09:02:00Z</dcterms:created>
  <dcterms:modified xsi:type="dcterms:W3CDTF">2021-03-04T09:03:00Z</dcterms:modified>
</cp:coreProperties>
</file>