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6B" w:rsidRDefault="00FA296B" w:rsidP="00FA296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FA296B" w:rsidRDefault="00FA296B" w:rsidP="00FA296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A296B" w:rsidRDefault="00FA296B" w:rsidP="00FA296B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025"/>
      </w:tblGrid>
      <w:tr w:rsidR="00FA296B" w:rsidTr="00FA296B">
        <w:trPr>
          <w:trHeight w:val="5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FA296B" w:rsidTr="00FA296B">
        <w:trPr>
          <w:trHeight w:val="1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FA296B" w:rsidTr="00FA296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FA296B" w:rsidTr="00FA296B">
        <w:trPr>
          <w:trHeight w:val="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FA296B" w:rsidTr="00FA296B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FA296B" w:rsidTr="00FA296B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FA296B" w:rsidTr="00FA296B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FA296B" w:rsidTr="00FA296B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FA296B" w:rsidTr="00FA296B">
        <w:trPr>
          <w:trHeight w:val="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FA296B" w:rsidRDefault="00FA296B" w:rsidP="00FA296B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50"/>
        <w:gridCol w:w="7110"/>
      </w:tblGrid>
      <w:tr w:rsidR="00FA296B" w:rsidTr="00FA296B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 საშუალო </w:t>
            </w:r>
          </w:p>
        </w:tc>
      </w:tr>
      <w:tr w:rsidR="00FA296B" w:rsidTr="00FA296B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FA296B" w:rsidTr="00FA296B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FA296B" w:rsidTr="00FA296B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>
              <w:rPr>
                <w:rFonts w:ascii="Sylfaen" w:hAnsi="Sylfaen" w:cs="Sylfaen"/>
                <w:lang w:val="pt-BR"/>
              </w:rPr>
              <w:t>ტექნიკური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ექსპლუატაციის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წესები</w:t>
            </w:r>
            <w:r>
              <w:rPr>
                <w:rFonts w:ascii="Sylfaen" w:hAnsi="Sylfaen" w:cs="AcadNusx"/>
                <w:lang w:val="pt-BR"/>
              </w:rPr>
              <w:t xml:space="preserve">, </w:t>
            </w:r>
            <w:r>
              <w:rPr>
                <w:rFonts w:ascii="Sylfaen" w:hAnsi="Sylfaen" w:cs="Sylfaen"/>
                <w:lang w:val="pt-BR"/>
              </w:rPr>
              <w:t>მატარებ</w:t>
            </w:r>
            <w:r>
              <w:rPr>
                <w:rFonts w:ascii="Sylfaen" w:hAnsi="Sylfaen" w:cs="Sylfaen"/>
                <w:lang w:val="ka-GE"/>
              </w:rPr>
              <w:t>ლების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მოძრაობ</w:t>
            </w:r>
            <w:r>
              <w:rPr>
                <w:rFonts w:ascii="Sylfaen" w:hAnsi="Sylfaen" w:cs="Sylfaen"/>
                <w:lang w:val="ka-GE"/>
              </w:rPr>
              <w:t>ისა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სამანევრო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მუშაობ</w:t>
            </w:r>
            <w:r>
              <w:rPr>
                <w:rFonts w:ascii="Sylfaen" w:hAnsi="Sylfaen" w:cs="Sylfaen"/>
                <w:lang w:val="ka-GE"/>
              </w:rPr>
              <w:t>ის</w:t>
            </w:r>
            <w:r>
              <w:rPr>
                <w:rFonts w:ascii="Sylfaen" w:hAnsi="Sylfaen" w:cs="AcadNusx"/>
                <w:lang w:val="pt-BR"/>
              </w:rPr>
              <w:t xml:space="preserve">  </w:t>
            </w:r>
            <w:r>
              <w:rPr>
                <w:rFonts w:ascii="Sylfaen" w:hAnsi="Sylfaen" w:cs="Sylfaen"/>
                <w:lang w:val="pt-BR"/>
              </w:rPr>
              <w:t>ინსტრუქც</w:t>
            </w:r>
            <w:r>
              <w:rPr>
                <w:rFonts w:ascii="Sylfaen" w:hAnsi="Sylfaen" w:cs="Sylfaen"/>
                <w:lang w:val="ka-GE"/>
              </w:rPr>
              <w:t>ია</w:t>
            </w:r>
            <w:r>
              <w:rPr>
                <w:rFonts w:ascii="Sylfaen" w:hAnsi="Sylfaen" w:cs="AcadNusx"/>
                <w:lang w:val="pt-BR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FA296B" w:rsidTr="00FA296B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6B" w:rsidRDefault="00FA296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96B" w:rsidRDefault="00FA296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FA296B" w:rsidRDefault="00FA296B" w:rsidP="00FA296B">
      <w:pPr>
        <w:spacing w:after="0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sectPr w:rsidR="00FA29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D"/>
    <w:rsid w:val="0010576D"/>
    <w:rsid w:val="003A2958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B1752-0B55-40F7-9633-F3345DE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Railway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2021-05-11T08:14:00Z</dcterms:created>
  <dcterms:modified xsi:type="dcterms:W3CDTF">2021-05-11T08:14:00Z</dcterms:modified>
</cp:coreProperties>
</file>