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53" w:rsidRDefault="00F43853" w:rsidP="00F4385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ელექტრომექანიკოსის</w:t>
      </w:r>
    </w:p>
    <w:p w:rsidR="00F43853" w:rsidRDefault="00F43853" w:rsidP="00F4385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F43853" w:rsidRDefault="00F43853" w:rsidP="00F43853">
      <w:pPr>
        <w:jc w:val="both"/>
        <w:rPr>
          <w:rFonts w:ascii="AcadMtavr" w:hAnsi="AcadMtavr"/>
          <w:b/>
          <w:sz w:val="18"/>
          <w:szCs w:val="18"/>
          <w:lang w:val="pt-BR"/>
        </w:rPr>
      </w:pPr>
    </w:p>
    <w:tbl>
      <w:tblPr>
        <w:tblW w:w="9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771"/>
      </w:tblGrid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განათლება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Default="00F43853" w:rsidP="00100473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საშუალო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მუშაობის გამოცდილება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Default="00F43853" w:rsidP="00100473">
            <w:pPr>
              <w:pStyle w:val="NoSpacing"/>
              <w:spacing w:line="276" w:lineRule="auto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საშუალო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განათლების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შემთხვევაში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სცბ</w:t>
            </w:r>
            <w:r>
              <w:rPr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მიმართულებით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მუშაობის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არანაკლებ</w:t>
            </w:r>
            <w:r>
              <w:rPr>
                <w:sz w:val="18"/>
                <w:szCs w:val="18"/>
                <w:lang w:val="ka-GE"/>
              </w:rPr>
              <w:t xml:space="preserve"> 1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წლის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სტაჟი</w:t>
            </w:r>
            <w:r>
              <w:rPr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უფლებამოსილი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პირის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რეკომენდაციი</w:t>
            </w:r>
            <w:r>
              <w:rPr>
                <w:rFonts w:ascii="Sylfaen" w:hAnsi="Sylfaen" w:cs="Sylfaen"/>
                <w:sz w:val="18"/>
                <w:szCs w:val="18"/>
              </w:rPr>
              <w:t>თ</w:t>
            </w:r>
            <w:r>
              <w:rPr>
                <w:sz w:val="18"/>
                <w:szCs w:val="18"/>
                <w:lang w:val="ka-GE"/>
              </w:rPr>
              <w:t>.</w:t>
            </w:r>
          </w:p>
          <w:p w:rsidR="00F43853" w:rsidRDefault="00F43853" w:rsidP="00100473">
            <w:pPr>
              <w:pStyle w:val="NoSpacing"/>
              <w:spacing w:line="276" w:lineRule="auto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საშუალო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ტექნიკური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უმაღლესი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განათლების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შემთხვევაში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სტაჟის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გარეშე</w:t>
            </w:r>
            <w:r>
              <w:rPr>
                <w:sz w:val="18"/>
                <w:szCs w:val="18"/>
                <w:lang w:val="ka-GE"/>
              </w:rPr>
              <w:t>.</w:t>
            </w:r>
          </w:p>
        </w:tc>
      </w:tr>
      <w:tr w:rsidR="00F43853" w:rsidTr="00100473">
        <w:trPr>
          <w:trHeight w:val="806"/>
        </w:trPr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აუცილებელი უნარ-ჩვევები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Default="00F43853" w:rsidP="00100473">
            <w:pPr>
              <w:jc w:val="both"/>
              <w:rPr>
                <w:rFonts w:ascii="AcadNusx" w:hAnsi="AcadNusx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აუცილებელი ცოდნა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Default="00F43853" w:rsidP="00100473">
            <w:pPr>
              <w:jc w:val="both"/>
              <w:rPr>
                <w:rFonts w:ascii="AcadNusx" w:hAnsi="AcadNusx"/>
                <w:color w:val="000000"/>
                <w:sz w:val="18"/>
                <w:szCs w:val="18"/>
                <w:lang w:val="pt-BR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სხვა მოთხოვნები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Default="00F43853" w:rsidP="001004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3853" w:rsidRDefault="00F43853" w:rsidP="00F43853">
      <w:pPr>
        <w:spacing w:after="240"/>
        <w:rPr>
          <w:rFonts w:ascii="Sylfaen" w:hAnsi="Sylfaen"/>
          <w:b/>
        </w:rPr>
      </w:pPr>
    </w:p>
    <w:p w:rsidR="00F43853" w:rsidRDefault="00F43853" w:rsidP="00F43853">
      <w:pPr>
        <w:spacing w:after="2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92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8842"/>
      </w:tblGrid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53" w:rsidRDefault="00F43853" w:rsidP="001004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cadNusx" w:hAnsi="AcadNusx"/>
                <w:sz w:val="18"/>
                <w:szCs w:val="18"/>
                <w:lang w:val="pt-BR"/>
              </w:rPr>
            </w:pPr>
            <w:r>
              <w:rPr>
                <w:rFonts w:ascii="Sylfaen" w:hAnsi="Sylfaen" w:cs="Arial"/>
                <w:sz w:val="18"/>
                <w:szCs w:val="18"/>
                <w:lang w:val="pt-BR"/>
              </w:rPr>
              <w:t>სცბ-ს ექსპლოატაციის ელექტრომექანიკოსმა</w:t>
            </w:r>
            <w:r>
              <w:rPr>
                <w:rFonts w:ascii="Sylfaen" w:hAnsi="Sylfaen"/>
                <w:sz w:val="18"/>
                <w:szCs w:val="18"/>
                <w:lang w:val="pt-BR"/>
              </w:rPr>
              <w:t xml:space="preserve"> თანამდებობრივი დანიშნულებისა და   ამოცანებიდან გამომდინარე, უნდა შეასრულოს შემდეგი ფუნქციები და მოვალეობები:</w:t>
            </w:r>
          </w:p>
          <w:p w:rsidR="00F43853" w:rsidRDefault="00F43853" w:rsidP="00100473">
            <w:pPr>
              <w:spacing w:after="0"/>
              <w:ind w:left="-5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      </w:r>
          </w:p>
          <w:p w:rsidR="00F43853" w:rsidRDefault="00F43853" w:rsidP="00100473">
            <w:pPr>
              <w:spacing w:after="0"/>
              <w:ind w:left="-5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სცბ-ს მოწყობილობების გამართული მუშაობის უზრუნველყოფა;</w:t>
            </w:r>
          </w:p>
          <w:p w:rsidR="00F43853" w:rsidRDefault="00F43853" w:rsidP="00100473">
            <w:pPr>
              <w:spacing w:after="0"/>
              <w:ind w:left="-5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 xml:space="preserve">სცბ-ს მოწყობილობების რელეური, ელექტრონული და მიკროპროცესორული ტექნიკის </w:t>
            </w:r>
            <w:proofErr w:type="gramStart"/>
            <w:r>
              <w:rPr>
                <w:rFonts w:ascii="Sylfaen" w:hAnsi="Sylfaen"/>
                <w:sz w:val="18"/>
                <w:szCs w:val="18"/>
                <w:lang w:eastAsia="ru-RU"/>
              </w:rPr>
              <w:t>მომსახურება  და</w:t>
            </w:r>
            <w:proofErr w:type="gramEnd"/>
            <w:r>
              <w:rPr>
                <w:rFonts w:ascii="Sylfaen" w:hAnsi="Sylfaen"/>
                <w:sz w:val="18"/>
                <w:szCs w:val="18"/>
                <w:lang w:eastAsia="ru-RU"/>
              </w:rPr>
              <w:t xml:space="preserve"> უწესივრო ბლოკების შეცვლა</w:t>
            </w:r>
          </w:p>
          <w:p w:rsidR="00F43853" w:rsidRDefault="00F43853" w:rsidP="00100473">
            <w:pPr>
              <w:spacing w:after="0"/>
              <w:ind w:left="-5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      </w:r>
          </w:p>
          <w:p w:rsidR="00F43853" w:rsidRDefault="00F43853" w:rsidP="00100473">
            <w:pPr>
              <w:spacing w:after="0"/>
              <w:ind w:left="-5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დადგენილი პერიოდულობის </w:t>
            </w:r>
            <w:proofErr w:type="gramStart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მიხედვით  გაცვეთილი</w:t>
            </w:r>
            <w:proofErr w:type="gramEnd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 კვანძების, დეტალების, აპარატურისა და ხელსაწყოების შეცვლა</w:t>
            </w:r>
          </w:p>
          <w:p w:rsidR="00F43853" w:rsidRDefault="00F43853" w:rsidP="00100473">
            <w:pPr>
              <w:spacing w:after="0"/>
              <w:ind w:left="-54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 w:eastAsia="ru-RU"/>
              </w:rPr>
              <w:t xml:space="preserve">სცბ-ს მოწყობილობათა დათვალიერება და დეფექტების აღმოჩენა; ორგანიზებულ შემოწმებებში და  </w:t>
            </w:r>
          </w:p>
        </w:tc>
      </w:tr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 w:eastAsia="ru-RU"/>
              </w:rPr>
              <w:t>რემონტთან დაკავშირებული მარაგების მოთხოვნა და გახარჯვაზე კონტროლი;</w:t>
            </w:r>
          </w:p>
          <w:p w:rsidR="00F43853" w:rsidRDefault="00F43853" w:rsidP="00100473">
            <w:pPr>
              <w:numPr>
                <w:ilvl w:val="1"/>
                <w:numId w:val="1"/>
              </w:numPr>
              <w:spacing w:after="0" w:afterAutospacing="0"/>
              <w:ind w:left="-5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მასზე მიმაგრებული მოწყობილობების ტექნიკური </w:t>
            </w:r>
            <w:proofErr w:type="gramStart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დოკუმენტაციის  წესრიგში</w:t>
            </w:r>
            <w:proofErr w:type="gramEnd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ქონა  და მოქმედი დოკუმენტაციის  შესაბამისობა დამტკიცებულ ტექნიკურ დოკუმენტაციასთან</w:t>
            </w:r>
          </w:p>
          <w:p w:rsidR="00F43853" w:rsidRDefault="00F43853" w:rsidP="00100473">
            <w:pPr>
              <w:numPr>
                <w:ilvl w:val="1"/>
                <w:numId w:val="1"/>
              </w:numPr>
              <w:spacing w:after="0" w:afterAutospacing="0"/>
              <w:ind w:left="-53"/>
              <w:jc w:val="both"/>
              <w:rPr>
                <w:rFonts w:ascii="Sylfaen" w:hAnsi="Sylfaen"/>
                <w:b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      </w:r>
            <w:r>
              <w:rPr>
                <w:rFonts w:ascii="Sylfaen" w:hAnsi="Sylfaen"/>
                <w:sz w:val="18"/>
                <w:szCs w:val="18"/>
                <w:lang w:eastAsia="ru-RU"/>
              </w:rPr>
              <w:t>ღნიშნულის თაობაზე  ზემდგომის ინფორმირება დადგენილი წესით;</w:t>
            </w:r>
          </w:p>
        </w:tc>
      </w:tr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numPr>
                <w:ilvl w:val="1"/>
                <w:numId w:val="1"/>
              </w:numPr>
              <w:spacing w:after="0" w:afterAutospacing="0"/>
              <w:ind w:left="-5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</w:t>
            </w:r>
            <w:proofErr w:type="gramStart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აღრიცხვის  წარმოება</w:t>
            </w:r>
            <w:proofErr w:type="gramEnd"/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.</w:t>
            </w:r>
          </w:p>
          <w:p w:rsidR="00F43853" w:rsidRDefault="00F43853" w:rsidP="00100473">
            <w:pPr>
              <w:numPr>
                <w:ilvl w:val="1"/>
                <w:numId w:val="1"/>
              </w:numPr>
              <w:spacing w:after="0" w:afterAutospacing="0"/>
              <w:ind w:left="-5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lastRenderedPageBreak/>
      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      </w:r>
          </w:p>
        </w:tc>
      </w:tr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      </w:r>
          </w:p>
        </w:tc>
      </w:tr>
      <w:tr w:rsidR="00F43853" w:rsidTr="00100473">
        <w:trPr>
          <w:trHeight w:val="44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spacing w:after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მოვალეა დაიცვას შრომის შინაგანაწესი და დისციპლინა.</w:t>
            </w:r>
          </w:p>
        </w:tc>
      </w:tr>
    </w:tbl>
    <w:p w:rsidR="00F43853" w:rsidRDefault="00F43853" w:rsidP="00F43853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sz w:val="24"/>
          <w:szCs w:val="24"/>
          <w:lang w:val="ka-GE"/>
        </w:rPr>
        <w:t>__</w:t>
      </w:r>
      <w:r>
        <w:rPr>
          <w:rFonts w:ascii="Sylfaen" w:hAnsi="Sylfaen"/>
          <w:b/>
          <w:sz w:val="24"/>
          <w:szCs w:val="24"/>
        </w:rPr>
        <w:t xml:space="preserve">5 </w:t>
      </w:r>
      <w:r>
        <w:rPr>
          <w:rFonts w:ascii="Sylfaen" w:hAnsi="Sylfaen"/>
          <w:b/>
          <w:sz w:val="24"/>
          <w:szCs w:val="24"/>
          <w:lang w:val="ka-GE"/>
        </w:rPr>
        <w:t>დღიანი</w:t>
      </w:r>
    </w:p>
    <w:p w:rsidR="00F43853" w:rsidRDefault="00F43853" w:rsidP="00F43853">
      <w:pPr>
        <w:ind w:left="7200"/>
        <w:rPr>
          <w:rFonts w:ascii="AcadNusx" w:hAnsi="AcadNusx"/>
          <w:b/>
          <w:sz w:val="24"/>
          <w:szCs w:val="24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 xml:space="preserve">                        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853" w:rsidRDefault="00F43853" w:rsidP="00F4385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ელექტრომექანიკოსის(რადიოკავშირი)</w:t>
      </w:r>
    </w:p>
    <w:p w:rsidR="00F43853" w:rsidRDefault="00F43853" w:rsidP="00F4385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F43853" w:rsidRDefault="00F43853" w:rsidP="00F43853">
      <w:pPr>
        <w:jc w:val="both"/>
        <w:rPr>
          <w:rFonts w:ascii="AcadMtavr" w:hAnsi="AcadMtavr"/>
          <w:b/>
          <w:sz w:val="18"/>
          <w:szCs w:val="18"/>
          <w:lang w:val="pt-BR"/>
        </w:rPr>
      </w:pPr>
    </w:p>
    <w:tbl>
      <w:tblPr>
        <w:tblW w:w="9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771"/>
      </w:tblGrid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განათლება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Pr="00246EE5" w:rsidRDefault="00F43853" w:rsidP="00100473">
            <w:pPr>
              <w:jc w:val="both"/>
              <w:rPr>
                <w:rFonts w:ascii="AcadNusx" w:hAnsi="AcadNusx"/>
              </w:rPr>
            </w:pPr>
            <w:r w:rsidRPr="00246EE5">
              <w:rPr>
                <w:rFonts w:ascii="Sylfaen" w:hAnsi="Sylfaen"/>
              </w:rPr>
              <w:t>საშუალო ტექნიკური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მუშაობის გამოცდილება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Pr="00246EE5" w:rsidRDefault="00F43853" w:rsidP="00100473">
            <w:pPr>
              <w:jc w:val="both"/>
              <w:rPr>
                <w:rFonts w:ascii="AcadNusx" w:hAnsi="AcadNusx"/>
              </w:rPr>
            </w:pPr>
            <w:r w:rsidRPr="00246EE5">
              <w:rPr>
                <w:rFonts w:ascii="Sylfaen" w:hAnsi="Sylfaen" w:cs="Arial"/>
              </w:rPr>
              <w:t>სტაჟის გარეშე საშუალო-ტექნიკური განათლება ან სპეციალობით მუშაობის სტაჟი არა ნაკლებ 1 წელი</w:t>
            </w:r>
          </w:p>
        </w:tc>
      </w:tr>
      <w:tr w:rsidR="00F43853" w:rsidTr="00100473">
        <w:trPr>
          <w:trHeight w:val="806"/>
        </w:trPr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აუცილებელი უნარ-ჩვევები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Pr="00246EE5" w:rsidRDefault="00F43853" w:rsidP="00100473">
            <w:pPr>
              <w:jc w:val="both"/>
              <w:rPr>
                <w:rFonts w:ascii="AcadNusx" w:hAnsi="AcadNusx"/>
              </w:rPr>
            </w:pPr>
            <w:r w:rsidRPr="00246EE5">
              <w:rPr>
                <w:rFonts w:ascii="Sylfaen" w:hAnsi="Sylfaen" w:cs="Arial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აუცილებელი ცოდნა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Pr="00246EE5" w:rsidRDefault="00F43853" w:rsidP="00100473">
            <w:pPr>
              <w:jc w:val="both"/>
              <w:rPr>
                <w:rFonts w:ascii="AcadNusx" w:hAnsi="AcadNusx"/>
                <w:lang w:val="pt-BR"/>
              </w:rPr>
            </w:pPr>
            <w:r w:rsidRPr="00246EE5">
              <w:rPr>
                <w:rFonts w:ascii="Sylfaen" w:hAnsi="Sylfaen" w:cs="Arial"/>
                <w:lang w:val="pt-BR"/>
              </w:rPr>
              <w:t>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ინსტრუქციის, თანამდებობრივი ინსტრუქციების, პირადი უსაფრთხოების ტექნიკისა და საწარმოო სანიტარულ წესების ცოდნა</w:t>
            </w:r>
          </w:p>
        </w:tc>
      </w:tr>
      <w:tr w:rsidR="00F43853" w:rsidTr="00100473">
        <w:tc>
          <w:tcPr>
            <w:tcW w:w="3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3853" w:rsidRDefault="00F43853" w:rsidP="00100473">
            <w:pPr>
              <w:jc w:val="both"/>
              <w:rPr>
                <w:rFonts w:ascii="AcadMtavr" w:hAnsi="AcadMtavr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pt-BR"/>
              </w:rPr>
              <w:t>სხვა მოთხოვნები</w:t>
            </w:r>
          </w:p>
        </w:tc>
        <w:tc>
          <w:tcPr>
            <w:tcW w:w="5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853" w:rsidRPr="00246EE5" w:rsidRDefault="00F43853" w:rsidP="00100473">
            <w:pPr>
              <w:jc w:val="both"/>
              <w:rPr>
                <w:rFonts w:ascii="Arial" w:hAnsi="Arial" w:cs="Arial"/>
              </w:rPr>
            </w:pPr>
          </w:p>
        </w:tc>
      </w:tr>
    </w:tbl>
    <w:p w:rsidR="00F43853" w:rsidRDefault="00F43853" w:rsidP="00F43853">
      <w:pPr>
        <w:spacing w:after="240"/>
        <w:rPr>
          <w:rFonts w:ascii="Sylfaen" w:hAnsi="Sylfaen"/>
          <w:b/>
        </w:rPr>
      </w:pPr>
    </w:p>
    <w:p w:rsidR="00F43853" w:rsidRDefault="00F43853" w:rsidP="00F43853">
      <w:pPr>
        <w:spacing w:after="2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92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8842"/>
      </w:tblGrid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53" w:rsidRPr="00BC14F5" w:rsidRDefault="00F43853" w:rsidP="001004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cadNusx" w:hAnsi="AcadNusx"/>
                <w:sz w:val="18"/>
                <w:szCs w:val="20"/>
                <w:lang w:val="pt-BR"/>
              </w:rPr>
            </w:pPr>
            <w:r w:rsidRPr="00BC14F5">
              <w:rPr>
                <w:rFonts w:ascii="Sylfaen" w:hAnsi="Sylfaen" w:cs="Arial"/>
                <w:sz w:val="18"/>
                <w:szCs w:val="20"/>
                <w:lang w:val="pt-BR"/>
              </w:rPr>
              <w:t>ალსნ-ის  ელექტრომექანიკომა</w:t>
            </w:r>
            <w:r w:rsidRPr="00BC14F5">
              <w:rPr>
                <w:rFonts w:ascii="Sylfaen" w:hAnsi="Sylfaen"/>
                <w:sz w:val="18"/>
                <w:szCs w:val="20"/>
                <w:lang w:val="pt-BR"/>
              </w:rPr>
              <w:t xml:space="preserve"> საკუთარი დანიშნულებიდან და ამოცანებიდან გამომდინარე, უნდა შეასრულოს შემდეგი ფუნქციები და მოვალეობები:</w:t>
            </w:r>
          </w:p>
          <w:p w:rsidR="00F43853" w:rsidRPr="00BC14F5" w:rsidRDefault="00F43853" w:rsidP="00100473">
            <w:pPr>
              <w:numPr>
                <w:ilvl w:val="1"/>
                <w:numId w:val="2"/>
              </w:numPr>
              <w:spacing w:after="0" w:afterAutospacing="0" w:line="276" w:lineRule="auto"/>
              <w:ind w:left="370" w:hanging="10"/>
              <w:jc w:val="both"/>
              <w:rPr>
                <w:rFonts w:ascii="Sylfaen" w:hAnsi="Sylfaen"/>
                <w:sz w:val="18"/>
                <w:szCs w:val="20"/>
                <w:lang w:val="ka-GE"/>
              </w:rPr>
            </w:pPr>
            <w:r w:rsidRPr="00BC14F5">
              <w:rPr>
                <w:rFonts w:ascii="Sylfaen" w:hAnsi="Sylfaen"/>
                <w:sz w:val="18"/>
                <w:szCs w:val="20"/>
                <w:lang w:val="ka-GE"/>
              </w:rPr>
              <w:t xml:space="preserve">  ალსნ-ის   მოწყობილობების პერიოდული შეცვლის და სტენდზე პარამეტრების შემოწმების გრაფიკის განხილვა და შესრულება;</w:t>
            </w:r>
          </w:p>
          <w:p w:rsidR="00F43853" w:rsidRPr="00BC14F5" w:rsidRDefault="00F43853" w:rsidP="00100473">
            <w:pPr>
              <w:numPr>
                <w:ilvl w:val="1"/>
                <w:numId w:val="2"/>
              </w:numPr>
              <w:spacing w:after="0" w:afterAutospacing="0" w:line="276" w:lineRule="auto"/>
              <w:ind w:left="370" w:hanging="10"/>
              <w:jc w:val="both"/>
              <w:rPr>
                <w:rFonts w:ascii="Sylfaen" w:hAnsi="Sylfaen"/>
                <w:sz w:val="18"/>
                <w:szCs w:val="20"/>
                <w:lang w:val="ka-GE"/>
              </w:rPr>
            </w:pPr>
            <w:r w:rsidRPr="00BC14F5">
              <w:rPr>
                <w:rFonts w:ascii="Sylfaen" w:hAnsi="Sylfaen" w:cs="Arial"/>
                <w:sz w:val="18"/>
                <w:szCs w:val="20"/>
              </w:rPr>
              <w:t>უსაფრთხოების ტექნიკის, შრომის დაცვისა და საწარმოო სანიტარიის წესების დაცვა სამუშაო ადგილზე;</w:t>
            </w:r>
          </w:p>
          <w:p w:rsidR="00F43853" w:rsidRPr="00BC14F5" w:rsidRDefault="00F43853" w:rsidP="00100473">
            <w:pPr>
              <w:numPr>
                <w:ilvl w:val="1"/>
                <w:numId w:val="2"/>
              </w:numPr>
              <w:spacing w:after="0" w:afterAutospacing="0" w:line="276" w:lineRule="auto"/>
              <w:ind w:left="370" w:hanging="10"/>
              <w:jc w:val="both"/>
              <w:rPr>
                <w:rFonts w:ascii="Sylfaen" w:hAnsi="Sylfaen"/>
                <w:sz w:val="18"/>
                <w:szCs w:val="20"/>
                <w:lang w:val="ka-GE"/>
              </w:rPr>
            </w:pPr>
            <w:r w:rsidRPr="00BC14F5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BC14F5">
              <w:rPr>
                <w:rFonts w:ascii="Sylfaen" w:hAnsi="Sylfaen" w:cs="Arial"/>
                <w:sz w:val="18"/>
                <w:szCs w:val="20"/>
              </w:rPr>
              <w:t>ალსნ-ის მოწყობილობების სტენდური შემოწმებისას პარამეტრების მონაცემების დაფიქსირების და მოწყობილობათა მტყუნების აღრიცხვის დავთრების წარმოება;</w:t>
            </w:r>
          </w:p>
          <w:p w:rsidR="00F43853" w:rsidRPr="00BC14F5" w:rsidRDefault="00F43853" w:rsidP="00100473">
            <w:pPr>
              <w:numPr>
                <w:ilvl w:val="1"/>
                <w:numId w:val="2"/>
              </w:numPr>
              <w:spacing w:after="0" w:afterAutospacing="0"/>
              <w:ind w:left="370" w:hanging="10"/>
              <w:jc w:val="both"/>
              <w:rPr>
                <w:rFonts w:ascii="Sylfaen" w:hAnsi="Sylfaen"/>
                <w:sz w:val="18"/>
                <w:szCs w:val="20"/>
                <w:lang w:val="ka-GE"/>
              </w:rPr>
            </w:pPr>
            <w:r w:rsidRPr="00BC14F5">
              <w:rPr>
                <w:rFonts w:ascii="Sylfaen" w:hAnsi="Sylfaen" w:cs="Arial"/>
                <w:sz w:val="18"/>
                <w:szCs w:val="20"/>
              </w:rPr>
              <w:t>ალსნ-ის</w:t>
            </w:r>
            <w:r w:rsidRPr="00BC14F5">
              <w:rPr>
                <w:rFonts w:ascii="Sylfaen" w:hAnsi="Sylfaen"/>
                <w:sz w:val="18"/>
                <w:szCs w:val="20"/>
                <w:lang w:eastAsia="ru-RU"/>
              </w:rPr>
              <w:t xml:space="preserve"> მოწყობილობების </w:t>
            </w:r>
            <w:proofErr w:type="gramStart"/>
            <w:r w:rsidRPr="00BC14F5">
              <w:rPr>
                <w:rFonts w:ascii="Sylfaen" w:hAnsi="Sylfaen"/>
                <w:sz w:val="18"/>
                <w:szCs w:val="20"/>
                <w:lang w:eastAsia="ru-RU"/>
              </w:rPr>
              <w:t xml:space="preserve">მოქმედების </w:t>
            </w:r>
            <w:r w:rsidRPr="00BC14F5">
              <w:rPr>
                <w:rFonts w:ascii="Sylfaen" w:hAnsi="Sylfaen"/>
                <w:sz w:val="18"/>
                <w:szCs w:val="20"/>
                <w:lang w:val="ka-GE" w:eastAsia="ru-RU"/>
              </w:rPr>
              <w:t xml:space="preserve"> სტენდური</w:t>
            </w:r>
            <w:proofErr w:type="gramEnd"/>
            <w:r w:rsidRPr="00BC14F5">
              <w:rPr>
                <w:rFonts w:ascii="Sylfaen" w:hAnsi="Sylfaen"/>
                <w:sz w:val="18"/>
                <w:szCs w:val="20"/>
                <w:lang w:val="ka-GE" w:eastAsia="ru-RU"/>
              </w:rPr>
              <w:t xml:space="preserve"> </w:t>
            </w:r>
            <w:r w:rsidRPr="00BC14F5">
              <w:rPr>
                <w:rFonts w:ascii="Sylfaen" w:hAnsi="Sylfaen"/>
                <w:sz w:val="18"/>
                <w:szCs w:val="20"/>
                <w:lang w:eastAsia="ru-RU"/>
              </w:rPr>
              <w:t>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      </w:r>
            <w:r w:rsidRPr="00BC14F5">
              <w:rPr>
                <w:rFonts w:ascii="Sylfaen" w:hAnsi="Sylfaen"/>
                <w:sz w:val="18"/>
                <w:szCs w:val="20"/>
                <w:lang w:val="ka-GE" w:eastAsia="ru-RU"/>
              </w:rPr>
              <w:t>;</w:t>
            </w:r>
          </w:p>
          <w:p w:rsidR="00F43853" w:rsidRPr="00BC14F5" w:rsidRDefault="00F43853" w:rsidP="00100473">
            <w:pPr>
              <w:spacing w:after="0"/>
              <w:ind w:left="-54"/>
              <w:jc w:val="both"/>
              <w:rPr>
                <w:rFonts w:ascii="Sylfaen" w:hAnsi="Sylfaen"/>
                <w:sz w:val="18"/>
                <w:szCs w:val="20"/>
              </w:rPr>
            </w:pPr>
          </w:p>
        </w:tc>
      </w:tr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53" w:rsidRPr="00BC14F5" w:rsidRDefault="00F43853" w:rsidP="00100473">
            <w:pPr>
              <w:spacing w:after="0"/>
              <w:ind w:left="229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/>
                <w:sz w:val="18"/>
                <w:lang w:eastAsia="ru-RU"/>
              </w:rPr>
              <w:t xml:space="preserve">4.5დადგენილი პერიოდულობის </w:t>
            </w:r>
            <w:proofErr w:type="gramStart"/>
            <w:r w:rsidRPr="00BC14F5">
              <w:rPr>
                <w:rFonts w:ascii="Sylfaen" w:hAnsi="Sylfaen"/>
                <w:sz w:val="18"/>
                <w:lang w:eastAsia="ru-RU"/>
              </w:rPr>
              <w:t>მიხედვით  გაცვეთილი</w:t>
            </w:r>
            <w:proofErr w:type="gramEnd"/>
            <w:r w:rsidRPr="00BC14F5">
              <w:rPr>
                <w:rFonts w:ascii="Sylfaen" w:hAnsi="Sylfaen"/>
                <w:sz w:val="18"/>
                <w:lang w:eastAsia="ru-RU"/>
              </w:rPr>
              <w:t xml:space="preserve">  კვანძების, დეტალების, აპარატურისა და ხელსაწყოების შეცვლა</w:t>
            </w:r>
            <w:r w:rsidRPr="00BC14F5">
              <w:rPr>
                <w:rFonts w:ascii="Sylfaen" w:hAnsi="Sylfaen"/>
                <w:sz w:val="18"/>
                <w:lang w:val="ka-GE" w:eastAsia="ru-RU"/>
              </w:rPr>
              <w:t>;</w:t>
            </w:r>
          </w:p>
          <w:p w:rsidR="00F43853" w:rsidRPr="00BC14F5" w:rsidRDefault="00F43853" w:rsidP="00100473">
            <w:pPr>
              <w:spacing w:after="0"/>
              <w:ind w:left="229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 w:cs="Arial"/>
                <w:sz w:val="18"/>
              </w:rPr>
              <w:t>4.</w:t>
            </w:r>
            <w:proofErr w:type="gramStart"/>
            <w:r w:rsidRPr="00BC14F5">
              <w:rPr>
                <w:rFonts w:ascii="Sylfaen" w:hAnsi="Sylfaen" w:cs="Arial"/>
                <w:sz w:val="18"/>
              </w:rPr>
              <w:t>6.ალსნ</w:t>
            </w:r>
            <w:proofErr w:type="gramEnd"/>
            <w:r w:rsidRPr="00BC14F5">
              <w:rPr>
                <w:rFonts w:ascii="Sylfaen" w:hAnsi="Sylfaen" w:cs="Arial"/>
                <w:sz w:val="18"/>
              </w:rPr>
              <w:t>-ის</w:t>
            </w:r>
            <w:r w:rsidRPr="00BC14F5">
              <w:rPr>
                <w:rFonts w:ascii="Sylfaen" w:hAnsi="Sylfaen"/>
                <w:sz w:val="18"/>
                <w:lang w:val="ka-GE"/>
              </w:rPr>
              <w:t xml:space="preserve"> მოწყობილობების გამართული მუშაობაობის უზრუნველყოფა;</w:t>
            </w:r>
          </w:p>
          <w:p w:rsidR="00F43853" w:rsidRPr="00BC14F5" w:rsidRDefault="00F43853" w:rsidP="00100473">
            <w:pPr>
              <w:spacing w:after="0"/>
              <w:ind w:left="229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 w:cs="Arial"/>
                <w:sz w:val="18"/>
              </w:rPr>
              <w:t>4.</w:t>
            </w:r>
            <w:proofErr w:type="gramStart"/>
            <w:r w:rsidRPr="00BC14F5">
              <w:rPr>
                <w:rFonts w:ascii="Sylfaen" w:hAnsi="Sylfaen" w:cs="Arial"/>
                <w:sz w:val="18"/>
              </w:rPr>
              <w:t>7.ალსნ</w:t>
            </w:r>
            <w:proofErr w:type="gramEnd"/>
            <w:r w:rsidRPr="00BC14F5">
              <w:rPr>
                <w:rFonts w:ascii="Sylfaen" w:hAnsi="Sylfaen" w:cs="Arial"/>
                <w:sz w:val="18"/>
              </w:rPr>
              <w:t>-ის მოწყობილობათა მონტაჟის შესაბამისობის მკაცრი კონტროლი, დამტკიცებულ საპროექტო დოკუმენტაციასა და ტექნიკურ პირობებთან;</w:t>
            </w:r>
          </w:p>
          <w:p w:rsidR="00F43853" w:rsidRPr="00BC14F5" w:rsidRDefault="00F43853" w:rsidP="00100473">
            <w:pPr>
              <w:spacing w:after="0"/>
              <w:ind w:left="229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 w:cs="Arial"/>
                <w:sz w:val="18"/>
              </w:rPr>
              <w:lastRenderedPageBreak/>
              <w:t>4.</w:t>
            </w:r>
            <w:proofErr w:type="gramStart"/>
            <w:r w:rsidRPr="00BC14F5">
              <w:rPr>
                <w:rFonts w:ascii="Sylfaen" w:hAnsi="Sylfaen" w:cs="Arial"/>
                <w:sz w:val="18"/>
              </w:rPr>
              <w:t>8.მასზე</w:t>
            </w:r>
            <w:proofErr w:type="gramEnd"/>
            <w:r w:rsidRPr="00BC14F5">
              <w:rPr>
                <w:rFonts w:ascii="Sylfaen" w:hAnsi="Sylfaen" w:cs="Arial"/>
                <w:sz w:val="18"/>
              </w:rPr>
              <w:t xml:space="preserve">  რიცხული სტენდების, ინსტრუმენტების და მატერიალური ფასეულობების შენახვაზე პასუხისმგებლობა;</w:t>
            </w:r>
          </w:p>
          <w:p w:rsidR="00F43853" w:rsidRPr="00BC14F5" w:rsidRDefault="00F43853" w:rsidP="00100473">
            <w:pPr>
              <w:spacing w:after="0"/>
              <w:ind w:left="229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/>
                <w:sz w:val="18"/>
              </w:rPr>
              <w:t>4.</w:t>
            </w:r>
            <w:proofErr w:type="gramStart"/>
            <w:r w:rsidRPr="00BC14F5">
              <w:rPr>
                <w:rFonts w:ascii="Sylfaen" w:hAnsi="Sylfaen"/>
                <w:sz w:val="18"/>
              </w:rPr>
              <w:t>9.მოვალეა</w:t>
            </w:r>
            <w:proofErr w:type="gramEnd"/>
            <w:r w:rsidRPr="00BC14F5">
              <w:rPr>
                <w:rFonts w:ascii="Sylfaen" w:hAnsi="Sylfaen"/>
                <w:sz w:val="18"/>
              </w:rPr>
              <w:t xml:space="preserve">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      </w:r>
            <w:r w:rsidRPr="00BC14F5">
              <w:rPr>
                <w:rFonts w:ascii="Sylfaen" w:hAnsi="Sylfaen"/>
                <w:sz w:val="18"/>
                <w:lang w:val="ka-GE"/>
              </w:rPr>
              <w:t>;</w:t>
            </w:r>
          </w:p>
          <w:p w:rsidR="00F43853" w:rsidRDefault="00F43853" w:rsidP="00100473">
            <w:pPr>
              <w:spacing w:after="0"/>
              <w:ind w:left="1080"/>
              <w:jc w:val="both"/>
              <w:rPr>
                <w:rFonts w:ascii="Sylfaen" w:hAnsi="Sylfaen"/>
                <w:b/>
                <w:sz w:val="18"/>
                <w:szCs w:val="18"/>
                <w:lang w:val="pt-BR"/>
              </w:rPr>
            </w:pPr>
          </w:p>
        </w:tc>
      </w:tr>
      <w:tr w:rsidR="00F43853" w:rsidTr="00100473">
        <w:trPr>
          <w:trHeight w:val="3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53" w:rsidRDefault="00F43853" w:rsidP="001004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53" w:rsidRPr="00BC14F5" w:rsidRDefault="00F43853" w:rsidP="00100473">
            <w:pPr>
              <w:spacing w:after="0"/>
              <w:ind w:left="360"/>
              <w:jc w:val="both"/>
              <w:rPr>
                <w:rFonts w:ascii="Sylfaen" w:hAnsi="Sylfaen"/>
                <w:sz w:val="18"/>
                <w:lang w:val="ka-GE"/>
              </w:rPr>
            </w:pPr>
            <w:r w:rsidRPr="00BC14F5">
              <w:rPr>
                <w:rFonts w:ascii="Sylfaen" w:hAnsi="Sylfaen"/>
                <w:sz w:val="18"/>
              </w:rPr>
              <w:t>4.</w:t>
            </w:r>
            <w:proofErr w:type="gramStart"/>
            <w:r w:rsidRPr="00BC14F5">
              <w:rPr>
                <w:rFonts w:ascii="Sylfaen" w:hAnsi="Sylfaen"/>
                <w:sz w:val="18"/>
              </w:rPr>
              <w:t>10.მოვალეა</w:t>
            </w:r>
            <w:proofErr w:type="gramEnd"/>
            <w:r w:rsidRPr="00BC14F5">
              <w:rPr>
                <w:rFonts w:ascii="Sylfaen" w:hAnsi="Sylfaen"/>
                <w:sz w:val="18"/>
              </w:rPr>
              <w:t xml:space="preserve"> ითანამშრომლოს რკინიგზის სხვა სტრუქტურებთან, მათი საქმიანობის ხარისხიანად წარმართვის მიზნით</w:t>
            </w:r>
            <w:r w:rsidRPr="00BC14F5">
              <w:rPr>
                <w:rFonts w:ascii="Sylfaen" w:hAnsi="Sylfaen"/>
                <w:sz w:val="18"/>
                <w:lang w:val="ka-GE"/>
              </w:rPr>
              <w:t>;</w:t>
            </w:r>
          </w:p>
          <w:p w:rsidR="00F43853" w:rsidRDefault="00F43853" w:rsidP="00100473">
            <w:pPr>
              <w:spacing w:after="0"/>
              <w:ind w:left="360"/>
              <w:jc w:val="both"/>
              <w:rPr>
                <w:rFonts w:ascii="Sylfaen" w:hAnsi="Sylfaen"/>
                <w:lang w:val="ka-GE"/>
              </w:rPr>
            </w:pPr>
            <w:r w:rsidRPr="00BC14F5">
              <w:rPr>
                <w:rFonts w:ascii="Sylfaen" w:hAnsi="Sylfaen"/>
                <w:sz w:val="18"/>
              </w:rPr>
              <w:t>4.</w:t>
            </w:r>
            <w:proofErr w:type="gramStart"/>
            <w:r w:rsidRPr="00BC14F5">
              <w:rPr>
                <w:rFonts w:ascii="Sylfaen" w:hAnsi="Sylfaen"/>
                <w:sz w:val="18"/>
              </w:rPr>
              <w:t>11.მოვალეა</w:t>
            </w:r>
            <w:proofErr w:type="gramEnd"/>
            <w:r w:rsidRPr="00BC14F5">
              <w:rPr>
                <w:rFonts w:ascii="Sylfaen" w:hAnsi="Sylfaen"/>
                <w:sz w:val="18"/>
              </w:rPr>
              <w:t xml:space="preserve"> დაიცვას შრომის შინაგანაწესი და დისციპლინა.</w:t>
            </w:r>
          </w:p>
          <w:p w:rsidR="00F43853" w:rsidRDefault="00F43853" w:rsidP="00100473">
            <w:pPr>
              <w:numPr>
                <w:ilvl w:val="1"/>
                <w:numId w:val="1"/>
              </w:numPr>
              <w:spacing w:after="0" w:afterAutospacing="0"/>
              <w:ind w:left="-53"/>
              <w:jc w:val="both"/>
              <w:rPr>
                <w:rFonts w:ascii="Sylfaen" w:hAnsi="Sylfaen"/>
                <w:b/>
              </w:rPr>
            </w:pPr>
          </w:p>
        </w:tc>
      </w:tr>
    </w:tbl>
    <w:p w:rsidR="00F43853" w:rsidRDefault="00F43853" w:rsidP="00F43853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sz w:val="24"/>
          <w:szCs w:val="24"/>
          <w:lang w:val="ka-GE"/>
        </w:rPr>
        <w:t>__</w:t>
      </w:r>
      <w:r>
        <w:rPr>
          <w:rFonts w:ascii="Sylfaen" w:hAnsi="Sylfaen"/>
          <w:b/>
          <w:sz w:val="24"/>
          <w:szCs w:val="24"/>
        </w:rPr>
        <w:t xml:space="preserve">5 </w:t>
      </w:r>
      <w:r>
        <w:rPr>
          <w:rFonts w:ascii="Sylfaen" w:hAnsi="Sylfaen"/>
          <w:b/>
          <w:sz w:val="24"/>
          <w:szCs w:val="24"/>
          <w:lang w:val="ka-GE"/>
        </w:rPr>
        <w:t>დღიანი</w:t>
      </w:r>
    </w:p>
    <w:p w:rsidR="00F43853" w:rsidRPr="00B96EBD" w:rsidRDefault="00F43853" w:rsidP="00F43853"/>
    <w:p w:rsidR="00F43853" w:rsidRPr="00B96EBD" w:rsidRDefault="00F43853" w:rsidP="00F43853"/>
    <w:p w:rsidR="00F233D2" w:rsidRDefault="00F233D2">
      <w:bookmarkStart w:id="0" w:name="_GoBack"/>
      <w:bookmarkEnd w:id="0"/>
    </w:p>
    <w:sectPr w:rsidR="00F233D2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507A"/>
    <w:multiLevelType w:val="multilevel"/>
    <w:tmpl w:val="3522C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126849"/>
    <w:multiLevelType w:val="hybridMultilevel"/>
    <w:tmpl w:val="BF6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4D"/>
    <w:rsid w:val="0059484D"/>
    <w:rsid w:val="00F233D2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79BE-B2F9-4375-982F-2F276BC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5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>Railway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2023-01-23T11:30:00Z</dcterms:created>
  <dcterms:modified xsi:type="dcterms:W3CDTF">2023-01-23T11:30:00Z</dcterms:modified>
</cp:coreProperties>
</file>