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66" w:rsidRPr="00FE1053" w:rsidRDefault="00493466" w:rsidP="00493466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ტექნიკური აღრიცხვის ოპერატორის</w:t>
      </w:r>
    </w:p>
    <w:p w:rsidR="00493466" w:rsidRPr="00A87EE0" w:rsidRDefault="00493466" w:rsidP="00493466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493466" w:rsidRDefault="00493466" w:rsidP="00493466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8868"/>
      </w:tblGrid>
      <w:tr w:rsidR="00493466" w:rsidRPr="00A87EE0" w:rsidTr="00E1777A">
        <w:trPr>
          <w:trHeight w:val="260"/>
        </w:trPr>
        <w:tc>
          <w:tcPr>
            <w:tcW w:w="852" w:type="dxa"/>
            <w:shd w:val="clear" w:color="auto" w:fill="auto"/>
            <w:vAlign w:val="center"/>
          </w:tcPr>
          <w:p w:rsidR="00493466" w:rsidRPr="00A87EE0" w:rsidRDefault="00493466" w:rsidP="00493466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493466" w:rsidRPr="00A87EE0" w:rsidRDefault="00493466" w:rsidP="00E1777A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</w:rPr>
              <w:t>შემოსულ მატარებლებში ვაგონთა ნომრებისა და საბუთების შესაბამისობის შემოწმება</w:t>
            </w:r>
          </w:p>
        </w:tc>
      </w:tr>
      <w:tr w:rsidR="00493466" w:rsidRPr="00A87EE0" w:rsidTr="00E1777A">
        <w:trPr>
          <w:trHeight w:val="323"/>
        </w:trPr>
        <w:tc>
          <w:tcPr>
            <w:tcW w:w="852" w:type="dxa"/>
            <w:shd w:val="clear" w:color="auto" w:fill="auto"/>
            <w:vAlign w:val="center"/>
          </w:tcPr>
          <w:p w:rsidR="00493466" w:rsidRPr="00A87EE0" w:rsidRDefault="00493466" w:rsidP="00493466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493466" w:rsidRPr="00A87EE0" w:rsidRDefault="00493466" w:rsidP="00E1777A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  <w:lang w:val="ka-GE"/>
              </w:rPr>
              <w:t>ფორმირებული მატარებლის შესაბამისად სანატურო ფურცლის შედგენა;</w:t>
            </w:r>
          </w:p>
        </w:tc>
      </w:tr>
      <w:tr w:rsidR="00493466" w:rsidRPr="00A87EE0" w:rsidTr="00E1777A">
        <w:trPr>
          <w:trHeight w:val="233"/>
        </w:trPr>
        <w:tc>
          <w:tcPr>
            <w:tcW w:w="852" w:type="dxa"/>
            <w:shd w:val="clear" w:color="auto" w:fill="auto"/>
            <w:vAlign w:val="center"/>
          </w:tcPr>
          <w:p w:rsidR="00493466" w:rsidRPr="00A87EE0" w:rsidRDefault="00493466" w:rsidP="00493466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493466" w:rsidRPr="00A87EE0" w:rsidRDefault="00493466" w:rsidP="00E1777A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  <w:lang w:val="ka-GE"/>
              </w:rPr>
              <w:t>მატარებლების, ვაგონების, ტვირთების, ტვირთმიმღებების მონაცემების კოდირება;</w:t>
            </w:r>
          </w:p>
        </w:tc>
      </w:tr>
      <w:tr w:rsidR="00493466" w:rsidRPr="00A87EE0" w:rsidTr="00E1777A">
        <w:trPr>
          <w:trHeight w:val="278"/>
        </w:trPr>
        <w:tc>
          <w:tcPr>
            <w:tcW w:w="852" w:type="dxa"/>
            <w:shd w:val="clear" w:color="auto" w:fill="auto"/>
            <w:vAlign w:val="center"/>
          </w:tcPr>
          <w:p w:rsidR="00493466" w:rsidRPr="00A87EE0" w:rsidRDefault="00493466" w:rsidP="00493466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493466" w:rsidRPr="00A87EE0" w:rsidRDefault="00493466" w:rsidP="00E1777A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</w:rPr>
              <w:t>სავაგონო ფარეხის ანგარიშისა და მათ მოცდენის ანგარიშის წარმოება</w:t>
            </w:r>
          </w:p>
        </w:tc>
      </w:tr>
      <w:tr w:rsidR="00493466" w:rsidRPr="00A87EE0" w:rsidTr="00E1777A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493466" w:rsidRPr="00A87EE0" w:rsidRDefault="00493466" w:rsidP="00493466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493466" w:rsidRPr="00A87EE0" w:rsidRDefault="00493466" w:rsidP="00E1777A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  <w:lang w:val="ka-GE"/>
              </w:rPr>
              <w:t>უსაბუთო ვაგონების, უვაგონო საბუთებისა და გაუმართავი ( სარემონტო) ვაგონების აღრიცხვა და მათზე შესაბამისი აქტების შედგენა;</w:t>
            </w:r>
          </w:p>
        </w:tc>
      </w:tr>
      <w:tr w:rsidR="00493466" w:rsidRPr="00A87EE0" w:rsidTr="00E1777A">
        <w:trPr>
          <w:trHeight w:val="287"/>
        </w:trPr>
        <w:tc>
          <w:tcPr>
            <w:tcW w:w="852" w:type="dxa"/>
            <w:shd w:val="clear" w:color="auto" w:fill="auto"/>
            <w:vAlign w:val="center"/>
          </w:tcPr>
          <w:p w:rsidR="00493466" w:rsidRPr="00A87EE0" w:rsidRDefault="00493466" w:rsidP="00E1777A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6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493466" w:rsidRPr="00A87EE0" w:rsidRDefault="00493466" w:rsidP="00E1777A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განსაკუთრებული ტვირთებით დატვირთული ვაგონების გაგზავნის აღრიცხვა;</w:t>
            </w:r>
          </w:p>
        </w:tc>
      </w:tr>
      <w:tr w:rsidR="00493466" w:rsidRPr="00A87EE0" w:rsidTr="00E1777A">
        <w:trPr>
          <w:trHeight w:val="215"/>
        </w:trPr>
        <w:tc>
          <w:tcPr>
            <w:tcW w:w="852" w:type="dxa"/>
            <w:shd w:val="clear" w:color="auto" w:fill="auto"/>
            <w:vAlign w:val="center"/>
          </w:tcPr>
          <w:p w:rsidR="00493466" w:rsidRPr="00A87EE0" w:rsidRDefault="00493466" w:rsidP="00E1777A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7.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493466" w:rsidRPr="00A87EE0" w:rsidRDefault="00493466" w:rsidP="00E1777A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სანატურო ფურცლის კომპიუტერული დამუშავება;</w:t>
            </w:r>
          </w:p>
        </w:tc>
      </w:tr>
      <w:tr w:rsidR="00493466" w:rsidRPr="00A87EE0" w:rsidTr="00E1777A">
        <w:trPr>
          <w:trHeight w:val="233"/>
        </w:trPr>
        <w:tc>
          <w:tcPr>
            <w:tcW w:w="852" w:type="dxa"/>
            <w:shd w:val="clear" w:color="auto" w:fill="auto"/>
            <w:vAlign w:val="center"/>
          </w:tcPr>
          <w:p w:rsidR="00493466" w:rsidRPr="00A87EE0" w:rsidRDefault="00493466" w:rsidP="00E1777A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8.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493466" w:rsidRPr="00A87EE0" w:rsidRDefault="00493466" w:rsidP="00E1777A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შრომის დისციპლინისა და შრომის შინაგანაწესის დაცვა;</w:t>
            </w:r>
          </w:p>
        </w:tc>
      </w:tr>
      <w:tr w:rsidR="00493466" w:rsidRPr="00A87EE0" w:rsidTr="00E1777A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493466" w:rsidRPr="00A87EE0" w:rsidRDefault="00493466" w:rsidP="00E1777A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9.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493466" w:rsidRPr="00A87EE0" w:rsidRDefault="00493466" w:rsidP="00E1777A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493466" w:rsidRPr="00A87EE0" w:rsidTr="00E1777A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493466" w:rsidRPr="00A87EE0" w:rsidRDefault="00493466" w:rsidP="00E1777A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10.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493466" w:rsidRPr="00A87EE0" w:rsidRDefault="00493466" w:rsidP="00E1777A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493466" w:rsidRPr="00A87EE0" w:rsidTr="00E1777A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493466" w:rsidRPr="00A87EE0" w:rsidRDefault="00493466" w:rsidP="00E1777A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11.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493466" w:rsidRPr="00A87EE0" w:rsidRDefault="00493466" w:rsidP="00E1777A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493466" w:rsidRPr="00A87EE0" w:rsidTr="00E1777A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493466" w:rsidRPr="00A87EE0" w:rsidRDefault="00493466" w:rsidP="00E1777A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12.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493466" w:rsidRPr="00A87EE0" w:rsidRDefault="00493466" w:rsidP="00E1777A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 xml:space="preserve">მოვალეა დაიცვას </w:t>
            </w:r>
            <w:r>
              <w:rPr>
                <w:rFonts w:ascii="Sylfaen" w:hAnsi="Sylfaen"/>
                <w:color w:val="000000"/>
                <w:lang w:val="ka-GE"/>
              </w:rPr>
              <w:t>კ</w:t>
            </w:r>
            <w:r w:rsidRPr="00A87EE0">
              <w:rPr>
                <w:rFonts w:ascii="Sylfaen" w:hAnsi="Sylfaen"/>
                <w:color w:val="000000"/>
                <w:lang w:val="ka-GE"/>
              </w:rPr>
              <w:t>ონფიდენციალურობა დასაქმებულთა პირად ინფორმაციებთან დაკავშირებით.</w:t>
            </w:r>
          </w:p>
        </w:tc>
      </w:tr>
    </w:tbl>
    <w:p w:rsidR="00493466" w:rsidRDefault="00493466" w:rsidP="00493466">
      <w:pPr>
        <w:rPr>
          <w:rFonts w:ascii="Sylfaen" w:hAnsi="Sylfaen"/>
          <w:b/>
          <w:sz w:val="24"/>
          <w:szCs w:val="24"/>
          <w:lang w:val="ka-GE"/>
        </w:rPr>
      </w:pPr>
    </w:p>
    <w:p w:rsidR="00493466" w:rsidRDefault="00493466" w:rsidP="00493466">
      <w:pPr>
        <w:rPr>
          <w:rFonts w:ascii="Sylfaen" w:hAnsi="Sylfaen"/>
          <w:b/>
          <w:sz w:val="24"/>
          <w:szCs w:val="24"/>
          <w:lang w:val="ka-GE"/>
        </w:rPr>
      </w:pPr>
    </w:p>
    <w:p w:rsidR="00493466" w:rsidRDefault="00493466" w:rsidP="00493466">
      <w:pPr>
        <w:rPr>
          <w:rFonts w:ascii="Sylfaen" w:hAnsi="Sylfaen"/>
          <w:b/>
          <w:sz w:val="24"/>
          <w:szCs w:val="24"/>
          <w:lang w:val="ka-GE"/>
        </w:rPr>
      </w:pPr>
    </w:p>
    <w:p w:rsidR="00493466" w:rsidRDefault="00493466" w:rsidP="00493466">
      <w:pPr>
        <w:rPr>
          <w:rFonts w:ascii="Sylfaen" w:hAnsi="Sylfaen"/>
          <w:b/>
          <w:sz w:val="24"/>
          <w:szCs w:val="24"/>
          <w:lang w:val="ka-GE"/>
        </w:rPr>
      </w:pPr>
    </w:p>
    <w:p w:rsidR="00493466" w:rsidRDefault="00493466" w:rsidP="00493466">
      <w:pPr>
        <w:rPr>
          <w:rFonts w:ascii="Sylfaen" w:hAnsi="Sylfaen"/>
          <w:b/>
          <w:sz w:val="24"/>
          <w:szCs w:val="24"/>
          <w:lang w:val="ka-GE"/>
        </w:rPr>
      </w:pPr>
    </w:p>
    <w:p w:rsidR="00493466" w:rsidRDefault="00493466" w:rsidP="00493466">
      <w:pPr>
        <w:rPr>
          <w:rFonts w:ascii="Sylfaen" w:hAnsi="Sylfaen"/>
          <w:b/>
          <w:sz w:val="24"/>
          <w:szCs w:val="24"/>
          <w:lang w:val="ka-GE"/>
        </w:rPr>
      </w:pPr>
    </w:p>
    <w:p w:rsidR="00493466" w:rsidRDefault="00493466" w:rsidP="00493466">
      <w:pPr>
        <w:rPr>
          <w:rFonts w:ascii="Sylfaen" w:hAnsi="Sylfaen"/>
          <w:b/>
          <w:sz w:val="24"/>
          <w:szCs w:val="24"/>
          <w:lang w:val="ka-GE"/>
        </w:rPr>
      </w:pPr>
    </w:p>
    <w:p w:rsidR="00493466" w:rsidRDefault="00493466" w:rsidP="00493466">
      <w:pPr>
        <w:rPr>
          <w:rFonts w:ascii="Sylfaen" w:hAnsi="Sylfaen"/>
          <w:b/>
          <w:sz w:val="24"/>
          <w:szCs w:val="24"/>
          <w:lang w:val="ka-GE"/>
        </w:rPr>
      </w:pPr>
    </w:p>
    <w:p w:rsidR="00493466" w:rsidRDefault="00493466" w:rsidP="00493466">
      <w:pPr>
        <w:rPr>
          <w:rFonts w:ascii="Sylfaen" w:hAnsi="Sylfaen"/>
          <w:b/>
          <w:sz w:val="24"/>
          <w:szCs w:val="24"/>
          <w:lang w:val="ka-GE"/>
        </w:rPr>
      </w:pPr>
    </w:p>
    <w:p w:rsidR="00493466" w:rsidRDefault="00493466" w:rsidP="00493466">
      <w:pPr>
        <w:rPr>
          <w:rFonts w:ascii="Sylfaen" w:hAnsi="Sylfaen"/>
          <w:b/>
          <w:sz w:val="24"/>
          <w:szCs w:val="24"/>
          <w:lang w:val="ka-GE"/>
        </w:rPr>
      </w:pPr>
    </w:p>
    <w:p w:rsidR="00493466" w:rsidRDefault="00493466" w:rsidP="00493466">
      <w:pPr>
        <w:rPr>
          <w:rFonts w:ascii="Sylfaen" w:hAnsi="Sylfaen"/>
          <w:b/>
          <w:sz w:val="24"/>
          <w:szCs w:val="24"/>
          <w:lang w:val="ka-GE"/>
        </w:rPr>
      </w:pPr>
    </w:p>
    <w:p w:rsidR="00493466" w:rsidRDefault="00493466" w:rsidP="00493466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739" w:tblpY="257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168"/>
        <w:gridCol w:w="6210"/>
      </w:tblGrid>
      <w:tr w:rsidR="00493466" w:rsidRPr="007A74F4" w:rsidTr="00E1777A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:rsidR="00493466" w:rsidRPr="007A74F4" w:rsidRDefault="00493466" w:rsidP="00493466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493466" w:rsidRPr="007A74F4" w:rsidRDefault="00493466" w:rsidP="00E1777A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493466" w:rsidRPr="007A74F4" w:rsidRDefault="00493466" w:rsidP="00E1777A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7A74F4">
              <w:rPr>
                <w:rFonts w:ascii="Sylfaen" w:hAnsi="Sylfaen" w:cs="Arial"/>
                <w:color w:val="000000"/>
              </w:rPr>
              <w:t>საშუალო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 </w:t>
            </w:r>
          </w:p>
        </w:tc>
      </w:tr>
      <w:tr w:rsidR="00493466" w:rsidRPr="007A74F4" w:rsidTr="00E1777A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:rsidR="00493466" w:rsidRPr="007A74F4" w:rsidRDefault="00493466" w:rsidP="00493466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493466" w:rsidRPr="007A74F4" w:rsidRDefault="00493466" w:rsidP="00E1777A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 w:rsidRPr="007A74F4">
              <w:rPr>
                <w:rFonts w:ascii="Sylfaen" w:hAnsi="Sylfaen"/>
                <w:color w:val="000000"/>
              </w:rPr>
              <w:t xml:space="preserve"> </w:t>
            </w:r>
            <w:r w:rsidRPr="007A74F4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493466" w:rsidRPr="007A74F4" w:rsidRDefault="00493466" w:rsidP="00E1777A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493466" w:rsidRPr="007A74F4" w:rsidTr="00E1777A">
        <w:trPr>
          <w:trHeight w:val="630"/>
        </w:trPr>
        <w:tc>
          <w:tcPr>
            <w:tcW w:w="360" w:type="dxa"/>
            <w:shd w:val="clear" w:color="auto" w:fill="auto"/>
            <w:vAlign w:val="center"/>
          </w:tcPr>
          <w:p w:rsidR="00493466" w:rsidRPr="007A74F4" w:rsidRDefault="00493466" w:rsidP="00493466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493466" w:rsidRPr="007A74F4" w:rsidRDefault="00493466" w:rsidP="00E1777A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</w:rPr>
              <w:t>აუცილებელი</w:t>
            </w:r>
            <w:r w:rsidRPr="007A74F4">
              <w:rPr>
                <w:rFonts w:ascii="Sylfaen" w:hAnsi="Sylfaen"/>
                <w:color w:val="000000"/>
              </w:rPr>
              <w:t xml:space="preserve"> </w:t>
            </w:r>
            <w:r w:rsidRPr="007A74F4">
              <w:rPr>
                <w:rFonts w:ascii="Sylfaen" w:hAnsi="Sylfaen" w:cs="Sylfaen"/>
                <w:color w:val="000000"/>
              </w:rPr>
              <w:t>უნარ</w:t>
            </w:r>
            <w:r w:rsidRPr="007A74F4">
              <w:rPr>
                <w:rFonts w:ascii="Sylfaen" w:hAnsi="Sylfaen" w:cs="AcadNusx"/>
                <w:color w:val="000000"/>
              </w:rPr>
              <w:t>-</w:t>
            </w:r>
            <w:r w:rsidRPr="007A74F4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493466" w:rsidRPr="007A74F4" w:rsidRDefault="00493466" w:rsidP="00E1777A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7A74F4">
              <w:rPr>
                <w:rFonts w:ascii="Sylfaen" w:hAnsi="Sylfaen" w:cs="Arial"/>
                <w:color w:val="000000"/>
              </w:rPr>
              <w:t>ოპერატიულობა, დაკვირვებულობა, სწრაფი აზროვნებისა და გადაწყვეტილების მიღების უნარი.</w:t>
            </w:r>
          </w:p>
        </w:tc>
      </w:tr>
      <w:tr w:rsidR="00493466" w:rsidRPr="007A74F4" w:rsidTr="00E1777A">
        <w:trPr>
          <w:trHeight w:val="422"/>
        </w:trPr>
        <w:tc>
          <w:tcPr>
            <w:tcW w:w="360" w:type="dxa"/>
            <w:shd w:val="clear" w:color="auto" w:fill="auto"/>
            <w:vAlign w:val="center"/>
          </w:tcPr>
          <w:p w:rsidR="00493466" w:rsidRPr="007A74F4" w:rsidRDefault="00493466" w:rsidP="00493466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493466" w:rsidRPr="007A74F4" w:rsidRDefault="00493466" w:rsidP="00E1777A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</w:rPr>
              <w:t>აუცილებელი</w:t>
            </w:r>
            <w:r w:rsidRPr="007A74F4">
              <w:rPr>
                <w:rFonts w:ascii="Sylfaen" w:hAnsi="Sylfaen"/>
                <w:color w:val="000000"/>
              </w:rPr>
              <w:t xml:space="preserve"> </w:t>
            </w:r>
            <w:r w:rsidRPr="007A74F4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493466" w:rsidRPr="007A74F4" w:rsidRDefault="00493466" w:rsidP="00E1777A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ტექნიკური ექსპლუატაციის წესები, </w:t>
            </w:r>
            <w:r w:rsidRPr="007A74F4">
              <w:rPr>
                <w:rFonts w:ascii="Sylfaen" w:hAnsi="Sylfaen" w:cs="Arial"/>
                <w:color w:val="000000"/>
              </w:rPr>
              <w:t xml:space="preserve"> მატარებ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ლ</w:t>
            </w:r>
            <w:r w:rsidRPr="007A74F4">
              <w:rPr>
                <w:rFonts w:ascii="Sylfaen" w:hAnsi="Sylfaen" w:cs="Arial"/>
                <w:color w:val="000000"/>
              </w:rPr>
              <w:t>ე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ბის</w:t>
            </w:r>
            <w:r w:rsidRPr="007A74F4">
              <w:rPr>
                <w:rFonts w:ascii="Sylfaen" w:hAnsi="Sylfaen" w:cs="Arial"/>
                <w:color w:val="000000"/>
              </w:rPr>
              <w:t xml:space="preserve"> მოძრაობის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ა და </w:t>
            </w:r>
            <w:r w:rsidRPr="007A74F4">
              <w:rPr>
                <w:rFonts w:ascii="Sylfaen" w:hAnsi="Sylfaen" w:cs="Arial"/>
                <w:color w:val="000000"/>
              </w:rPr>
              <w:t xml:space="preserve"> 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სამანევრო მუშაობის</w:t>
            </w:r>
            <w:r w:rsidRPr="007A74F4">
              <w:rPr>
                <w:rFonts w:ascii="Sylfaen" w:hAnsi="Sylfaen" w:cs="Arial"/>
                <w:color w:val="000000"/>
              </w:rPr>
              <w:t xml:space="preserve"> ინსტრუქცია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,</w:t>
            </w:r>
            <w:r w:rsidRPr="007A74F4">
              <w:rPr>
                <w:rFonts w:ascii="Sylfaen" w:hAnsi="Sylfaen" w:cs="Arial"/>
                <w:color w:val="000000"/>
              </w:rPr>
              <w:t xml:space="preserve"> 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სადგურის ტექნიკურ განმკარგულებელი აქტი,სადგურის მუშაობის ტექნოლოგიური პროცესი, ინსტრუქცია სანატურო ფურცლის შესახებ, სადგურში ვაგონების მოცდენის აღრიცხვის ინსტრუქცია, </w:t>
            </w:r>
            <w:r w:rsidRPr="007A74F4">
              <w:rPr>
                <w:rFonts w:ascii="Sylfaen" w:hAnsi="Sylfaen" w:cs="Arial"/>
                <w:color w:val="000000"/>
              </w:rPr>
              <w:t xml:space="preserve"> საოფისე პროგრამების ცოდნა.</w:t>
            </w:r>
          </w:p>
        </w:tc>
      </w:tr>
    </w:tbl>
    <w:p w:rsidR="00493466" w:rsidRDefault="00493466" w:rsidP="00493466">
      <w:pPr>
        <w:rPr>
          <w:rFonts w:ascii="Sylfaen" w:hAnsi="Sylfaen"/>
          <w:b/>
          <w:sz w:val="24"/>
          <w:szCs w:val="24"/>
          <w:lang w:val="ka-GE"/>
        </w:rPr>
      </w:pPr>
    </w:p>
    <w:p w:rsidR="00493466" w:rsidRDefault="00493466" w:rsidP="00493466">
      <w:pPr>
        <w:rPr>
          <w:rFonts w:ascii="Sylfaen" w:hAnsi="Sylfaen"/>
          <w:b/>
          <w:sz w:val="24"/>
          <w:szCs w:val="24"/>
        </w:rPr>
      </w:pPr>
    </w:p>
    <w:p w:rsidR="00493466" w:rsidRDefault="00493466" w:rsidP="00493466">
      <w:pPr>
        <w:rPr>
          <w:rFonts w:ascii="Sylfaen" w:hAnsi="Sylfaen"/>
          <w:b/>
          <w:sz w:val="24"/>
          <w:szCs w:val="24"/>
        </w:rPr>
      </w:pPr>
    </w:p>
    <w:p w:rsidR="00493466" w:rsidRDefault="00493466" w:rsidP="00493466">
      <w:pPr>
        <w:rPr>
          <w:rFonts w:ascii="Sylfaen" w:hAnsi="Sylfaen"/>
          <w:b/>
          <w:sz w:val="24"/>
          <w:szCs w:val="24"/>
        </w:rPr>
      </w:pPr>
    </w:p>
    <w:p w:rsidR="00493466" w:rsidRDefault="00493466" w:rsidP="00493466">
      <w:pPr>
        <w:rPr>
          <w:rFonts w:ascii="Sylfaen" w:hAnsi="Sylfaen"/>
          <w:b/>
          <w:sz w:val="24"/>
          <w:szCs w:val="24"/>
        </w:rPr>
      </w:pPr>
    </w:p>
    <w:p w:rsidR="00493466" w:rsidRDefault="00493466" w:rsidP="00493466">
      <w:pPr>
        <w:rPr>
          <w:rFonts w:ascii="Sylfaen" w:hAnsi="Sylfaen"/>
          <w:b/>
          <w:sz w:val="24"/>
          <w:szCs w:val="24"/>
        </w:rPr>
      </w:pPr>
    </w:p>
    <w:p w:rsidR="00493466" w:rsidRDefault="00493466" w:rsidP="00493466">
      <w:pPr>
        <w:rPr>
          <w:rFonts w:ascii="Sylfaen" w:hAnsi="Sylfaen"/>
          <w:b/>
          <w:sz w:val="24"/>
          <w:szCs w:val="24"/>
        </w:rPr>
      </w:pPr>
    </w:p>
    <w:p w:rsidR="00493466" w:rsidRDefault="00493466" w:rsidP="00493466">
      <w:pPr>
        <w:rPr>
          <w:rFonts w:ascii="Sylfaen" w:hAnsi="Sylfaen"/>
          <w:b/>
          <w:sz w:val="24"/>
          <w:szCs w:val="24"/>
        </w:rPr>
      </w:pPr>
    </w:p>
    <w:p w:rsidR="00493466" w:rsidRDefault="00493466" w:rsidP="00493466">
      <w:pPr>
        <w:rPr>
          <w:rFonts w:ascii="Sylfaen" w:hAnsi="Sylfaen"/>
          <w:b/>
          <w:sz w:val="24"/>
          <w:szCs w:val="24"/>
        </w:rPr>
      </w:pPr>
    </w:p>
    <w:p w:rsidR="00493466" w:rsidRDefault="00493466" w:rsidP="00493466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493466" w:rsidRPr="00A87EE0" w:rsidRDefault="00493466" w:rsidP="00493466">
      <w:pPr>
        <w:rPr>
          <w:rFonts w:ascii="Sylfaen" w:hAnsi="Sylfaen"/>
          <w:lang w:val="ka-GE"/>
        </w:rPr>
      </w:pPr>
    </w:p>
    <w:p w:rsidR="00FB5910" w:rsidRDefault="00FB5910">
      <w:bookmarkStart w:id="0" w:name="_GoBack"/>
      <w:bookmarkEnd w:id="0"/>
    </w:p>
    <w:sectPr w:rsidR="00FB5910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02"/>
    <w:rsid w:val="00493466"/>
    <w:rsid w:val="00DA2802"/>
    <w:rsid w:val="00FB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EF1D9-25AD-4C3E-87C3-EBE08D24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46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>Railway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2022-12-12T13:16:00Z</dcterms:created>
  <dcterms:modified xsi:type="dcterms:W3CDTF">2022-12-12T13:16:00Z</dcterms:modified>
</cp:coreProperties>
</file>