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A78C" w14:textId="77777777" w:rsidR="006C0C67" w:rsidRPr="005F7701" w:rsidRDefault="006C0C67" w:rsidP="00FD4F57">
      <w:pPr>
        <w:ind w:firstLine="3119"/>
        <w:rPr>
          <w:b/>
          <w:lang w:val="en-US"/>
        </w:rPr>
      </w:pPr>
    </w:p>
    <w:p w14:paraId="528498B9" w14:textId="77777777" w:rsidR="006C0C67" w:rsidRPr="00A5259B" w:rsidRDefault="006C0C67" w:rsidP="00FD4F57">
      <w:pPr>
        <w:ind w:firstLine="3119"/>
        <w:rPr>
          <w:b/>
        </w:rPr>
      </w:pPr>
    </w:p>
    <w:p w14:paraId="43E3DC94" w14:textId="77777777" w:rsidR="000317B5" w:rsidRPr="00A5259B" w:rsidRDefault="000317B5" w:rsidP="00FD4F57">
      <w:pPr>
        <w:ind w:firstLine="3119"/>
        <w:rPr>
          <w:b/>
        </w:rPr>
      </w:pPr>
    </w:p>
    <w:p w14:paraId="0EE6E249" w14:textId="77777777" w:rsidR="00564208" w:rsidRPr="00A5259B" w:rsidRDefault="00564208" w:rsidP="00FD4F57">
      <w:pPr>
        <w:ind w:firstLine="3119"/>
        <w:rPr>
          <w:b/>
        </w:rPr>
      </w:pPr>
    </w:p>
    <w:p w14:paraId="4A83C3D7" w14:textId="77777777" w:rsidR="00564208" w:rsidRPr="00A5259B" w:rsidRDefault="00564208" w:rsidP="00FD4F57">
      <w:pPr>
        <w:ind w:firstLine="3119"/>
        <w:rPr>
          <w:b/>
        </w:rPr>
      </w:pPr>
    </w:p>
    <w:p w14:paraId="459C9965" w14:textId="77777777" w:rsidR="00EC529F" w:rsidRDefault="00EC529F" w:rsidP="00564208">
      <w:pPr>
        <w:rPr>
          <w:b/>
        </w:rPr>
      </w:pPr>
    </w:p>
    <w:p w14:paraId="1F669D01" w14:textId="77777777" w:rsidR="00430B9D" w:rsidRPr="00A5259B" w:rsidRDefault="00430B9D" w:rsidP="00564208">
      <w:pPr>
        <w:rPr>
          <w:b/>
        </w:rPr>
      </w:pPr>
    </w:p>
    <w:p w14:paraId="23B5A3D1" w14:textId="77777777" w:rsidR="00075F4C" w:rsidRPr="00A5259B" w:rsidRDefault="00075F4C" w:rsidP="00FD4F57">
      <w:pPr>
        <w:ind w:firstLine="3119"/>
        <w:rPr>
          <w:b/>
        </w:rPr>
      </w:pPr>
    </w:p>
    <w:p w14:paraId="0A5A4087" w14:textId="77777777" w:rsidR="00590E4A" w:rsidRPr="00A5259B" w:rsidRDefault="00590E4A" w:rsidP="00703350">
      <w:pPr>
        <w:ind w:firstLine="4395"/>
        <w:rPr>
          <w:b/>
          <w:szCs w:val="28"/>
        </w:rPr>
      </w:pPr>
      <w:r w:rsidRPr="00A5259B">
        <w:rPr>
          <w:b/>
          <w:szCs w:val="28"/>
        </w:rPr>
        <w:t>Железнодорожным администрациям</w:t>
      </w:r>
    </w:p>
    <w:p w14:paraId="436A25FA" w14:textId="77777777" w:rsidR="00590E4A" w:rsidRPr="00A5259B" w:rsidRDefault="00590E4A" w:rsidP="00703350">
      <w:pPr>
        <w:ind w:firstLine="4395"/>
        <w:rPr>
          <w:b/>
          <w:szCs w:val="28"/>
        </w:rPr>
      </w:pPr>
      <w:r w:rsidRPr="00A5259B">
        <w:rPr>
          <w:b/>
          <w:szCs w:val="28"/>
        </w:rPr>
        <w:t>(Железным дорогам) – Сторонам</w:t>
      </w:r>
    </w:p>
    <w:p w14:paraId="5A3FC4BB" w14:textId="77777777" w:rsidR="00590E4A" w:rsidRPr="00A5259B" w:rsidRDefault="00590E4A" w:rsidP="00703350">
      <w:pPr>
        <w:ind w:firstLine="4395"/>
        <w:rPr>
          <w:b/>
          <w:szCs w:val="28"/>
        </w:rPr>
      </w:pPr>
      <w:r w:rsidRPr="00A5259B">
        <w:rPr>
          <w:b/>
          <w:szCs w:val="28"/>
        </w:rPr>
        <w:t>Тарифного Соглашения:</w:t>
      </w:r>
    </w:p>
    <w:p w14:paraId="5B6B1CC3" w14:textId="77777777" w:rsidR="00590E4A" w:rsidRPr="00A5259B" w:rsidRDefault="00590E4A" w:rsidP="00703350">
      <w:pPr>
        <w:ind w:left="2694" w:firstLine="1417"/>
        <w:rPr>
          <w:b/>
          <w:szCs w:val="28"/>
        </w:rPr>
      </w:pPr>
      <w:r w:rsidRPr="00A5259B">
        <w:rPr>
          <w:b/>
          <w:szCs w:val="28"/>
        </w:rPr>
        <w:t xml:space="preserve">    АЗ, АРМ, БЧ, ГР, КРГ, ЛДЗ, ЧФМ,</w:t>
      </w:r>
    </w:p>
    <w:p w14:paraId="373B5515" w14:textId="68576311" w:rsidR="00590E4A" w:rsidRPr="00A5259B" w:rsidRDefault="00590E4A" w:rsidP="00590E4A">
      <w:pPr>
        <w:rPr>
          <w:b/>
          <w:szCs w:val="28"/>
        </w:rPr>
      </w:pPr>
      <w:r w:rsidRPr="00A5259B">
        <w:rPr>
          <w:b/>
          <w:szCs w:val="28"/>
        </w:rPr>
        <w:t xml:space="preserve">                                           </w:t>
      </w:r>
      <w:r w:rsidR="00703350">
        <w:rPr>
          <w:b/>
          <w:szCs w:val="28"/>
        </w:rPr>
        <w:t xml:space="preserve">                    </w:t>
      </w:r>
      <w:r w:rsidRPr="00A5259B">
        <w:rPr>
          <w:b/>
          <w:szCs w:val="28"/>
        </w:rPr>
        <w:t>РЖД, ТДЖ, ТРК, УТИ, ЭВР,</w:t>
      </w:r>
    </w:p>
    <w:p w14:paraId="7A3BE436" w14:textId="7B80797C" w:rsidR="00590E4A" w:rsidRPr="00A5259B" w:rsidRDefault="00703350" w:rsidP="00590E4A">
      <w:pPr>
        <w:ind w:firstLine="2977"/>
        <w:rPr>
          <w:b/>
          <w:szCs w:val="28"/>
        </w:rPr>
      </w:pPr>
      <w:r>
        <w:rPr>
          <w:b/>
          <w:szCs w:val="28"/>
        </w:rPr>
        <w:t xml:space="preserve">                    </w:t>
      </w:r>
      <w:r w:rsidR="00590E4A" w:rsidRPr="00A5259B">
        <w:rPr>
          <w:b/>
          <w:szCs w:val="28"/>
        </w:rPr>
        <w:t xml:space="preserve">Министерство </w:t>
      </w:r>
      <w:r w:rsidR="008E1466" w:rsidRPr="00A5259B">
        <w:rPr>
          <w:b/>
          <w:szCs w:val="28"/>
        </w:rPr>
        <w:t xml:space="preserve">транспорта </w:t>
      </w:r>
      <w:r>
        <w:rPr>
          <w:b/>
          <w:szCs w:val="28"/>
        </w:rPr>
        <w:t>РФ</w:t>
      </w:r>
    </w:p>
    <w:p w14:paraId="66AEE6CC" w14:textId="77777777" w:rsidR="00590E4A" w:rsidRPr="00A5259B" w:rsidRDefault="00590E4A" w:rsidP="00590E4A">
      <w:pPr>
        <w:ind w:firstLine="2977"/>
        <w:rPr>
          <w:b/>
          <w:szCs w:val="28"/>
        </w:rPr>
      </w:pPr>
    </w:p>
    <w:p w14:paraId="5ED911A0" w14:textId="0AC182FC" w:rsidR="00590E4A" w:rsidRPr="00A5259B" w:rsidRDefault="00703350" w:rsidP="00590E4A">
      <w:pPr>
        <w:ind w:firstLine="2977"/>
        <w:rPr>
          <w:b/>
          <w:szCs w:val="28"/>
        </w:rPr>
      </w:pPr>
      <w:r>
        <w:rPr>
          <w:b/>
          <w:szCs w:val="28"/>
        </w:rPr>
        <w:t xml:space="preserve">                     </w:t>
      </w:r>
      <w:r w:rsidR="00590E4A" w:rsidRPr="00A5259B">
        <w:rPr>
          <w:b/>
          <w:szCs w:val="28"/>
        </w:rPr>
        <w:t>ЦФТО ОАО «РЖД»</w:t>
      </w:r>
    </w:p>
    <w:p w14:paraId="58F0E91D" w14:textId="77777777" w:rsidR="007E5925" w:rsidRPr="00A5259B" w:rsidRDefault="007E5925" w:rsidP="00FD4F57">
      <w:pPr>
        <w:ind w:firstLine="709"/>
        <w:jc w:val="both"/>
        <w:rPr>
          <w:szCs w:val="28"/>
        </w:rPr>
      </w:pPr>
    </w:p>
    <w:p w14:paraId="0A72FBB1" w14:textId="46DD3AD2" w:rsidR="00A665EB" w:rsidRPr="00A5259B" w:rsidRDefault="00982668" w:rsidP="00D21E65">
      <w:pPr>
        <w:ind w:firstLine="709"/>
        <w:jc w:val="both"/>
        <w:rPr>
          <w:b/>
          <w:szCs w:val="28"/>
        </w:rPr>
      </w:pPr>
      <w:r w:rsidRPr="00A5259B">
        <w:rPr>
          <w:szCs w:val="28"/>
        </w:rPr>
        <w:t>На основании телеграмм</w:t>
      </w:r>
      <w:r w:rsidR="006D2687">
        <w:rPr>
          <w:szCs w:val="28"/>
        </w:rPr>
        <w:t>ы</w:t>
      </w:r>
      <w:r w:rsidRPr="00A5259B">
        <w:rPr>
          <w:szCs w:val="28"/>
        </w:rPr>
        <w:t xml:space="preserve"> УТИ от </w:t>
      </w:r>
      <w:r w:rsidR="006D2687">
        <w:rPr>
          <w:szCs w:val="28"/>
        </w:rPr>
        <w:t>12 апреля</w:t>
      </w:r>
      <w:r w:rsidR="00974F1D" w:rsidRPr="00A5259B">
        <w:rPr>
          <w:szCs w:val="28"/>
        </w:rPr>
        <w:t xml:space="preserve"> 202</w:t>
      </w:r>
      <w:r w:rsidR="00FA0A78" w:rsidRPr="00A5259B">
        <w:rPr>
          <w:szCs w:val="28"/>
        </w:rPr>
        <w:t>3</w:t>
      </w:r>
      <w:r w:rsidRPr="00A5259B">
        <w:rPr>
          <w:szCs w:val="28"/>
        </w:rPr>
        <w:t xml:space="preserve"> года </w:t>
      </w:r>
      <w:r w:rsidR="009523EC" w:rsidRPr="00A5259B">
        <w:rPr>
          <w:szCs w:val="28"/>
        </w:rPr>
        <w:t>№</w:t>
      </w:r>
      <w:r w:rsidR="00FA0A78" w:rsidRPr="00A5259B">
        <w:rPr>
          <w:szCs w:val="28"/>
        </w:rPr>
        <w:t xml:space="preserve"> Н/</w:t>
      </w:r>
      <w:r w:rsidR="006D2687">
        <w:rPr>
          <w:szCs w:val="28"/>
        </w:rPr>
        <w:t>722-</w:t>
      </w:r>
      <w:r w:rsidR="00EE6DE8">
        <w:rPr>
          <w:szCs w:val="28"/>
        </w:rPr>
        <w:t>а</w:t>
      </w:r>
      <w:r w:rsidR="006D2687">
        <w:rPr>
          <w:szCs w:val="28"/>
        </w:rPr>
        <w:t xml:space="preserve"> </w:t>
      </w:r>
      <w:r w:rsidR="00FD4F57" w:rsidRPr="00A5259B">
        <w:rPr>
          <w:szCs w:val="28"/>
        </w:rPr>
        <w:t>и</w:t>
      </w:r>
      <w:r w:rsidR="00FA0A78" w:rsidRPr="00A5259B">
        <w:rPr>
          <w:szCs w:val="28"/>
        </w:rPr>
        <w:t xml:space="preserve">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291B2F" w:rsidRPr="00A5259B">
        <w:rPr>
          <w:szCs w:val="28"/>
        </w:rPr>
        <w:t>Тарифная политика</w:t>
      </w:r>
      <w:r w:rsidR="00FA0A78" w:rsidRPr="00A5259B">
        <w:rPr>
          <w:szCs w:val="28"/>
        </w:rPr>
        <w:t>)</w:t>
      </w:r>
      <w:r w:rsidR="00E8213A" w:rsidRPr="00A5259B">
        <w:rPr>
          <w:szCs w:val="28"/>
        </w:rPr>
        <w:t>,</w:t>
      </w:r>
      <w:r w:rsidR="00FA0A78" w:rsidRPr="00A5259B">
        <w:rPr>
          <w:szCs w:val="28"/>
        </w:rPr>
        <w:t xml:space="preserve"> Управление делами Тарифной политики информирует о внесении</w:t>
      </w:r>
      <w:r w:rsidR="0014225F" w:rsidRPr="00A5259B">
        <w:rPr>
          <w:szCs w:val="28"/>
        </w:rPr>
        <w:t xml:space="preserve"> </w:t>
      </w:r>
      <w:r w:rsidR="00CE7BBF" w:rsidRPr="00A5259B">
        <w:rPr>
          <w:b/>
          <w:szCs w:val="28"/>
        </w:rPr>
        <w:t>Изменени</w:t>
      </w:r>
      <w:r w:rsidR="00CE7BBF">
        <w:rPr>
          <w:b/>
          <w:szCs w:val="28"/>
        </w:rPr>
        <w:t>я</w:t>
      </w:r>
      <w:r w:rsidR="00CE7BBF" w:rsidRPr="00A5259B">
        <w:rPr>
          <w:b/>
          <w:szCs w:val="28"/>
        </w:rPr>
        <w:t xml:space="preserve"> № </w:t>
      </w:r>
      <w:r w:rsidR="00CE7BBF">
        <w:rPr>
          <w:b/>
          <w:szCs w:val="28"/>
        </w:rPr>
        <w:t xml:space="preserve">51 </w:t>
      </w:r>
      <w:r w:rsidR="00FA0A78" w:rsidRPr="00A5259B">
        <w:rPr>
          <w:szCs w:val="28"/>
        </w:rPr>
        <w:t xml:space="preserve"> к официальному тексту </w:t>
      </w:r>
      <w:r w:rsidR="00BC41AA">
        <w:rPr>
          <w:szCs w:val="28"/>
        </w:rPr>
        <w:t>Тарифной политики</w:t>
      </w:r>
      <w:r w:rsidR="00FA0A78" w:rsidRPr="00A5259B">
        <w:rPr>
          <w:b/>
          <w:bCs/>
          <w:szCs w:val="28"/>
        </w:rPr>
        <w:t xml:space="preserve"> по УТИ</w:t>
      </w:r>
      <w:r w:rsidR="00FA0A78" w:rsidRPr="00A5259B">
        <w:rPr>
          <w:szCs w:val="28"/>
        </w:rPr>
        <w:t>.</w:t>
      </w:r>
      <w:r w:rsidR="0014225F" w:rsidRPr="00A5259B">
        <w:rPr>
          <w:b/>
          <w:szCs w:val="28"/>
        </w:rPr>
        <w:t xml:space="preserve"> </w:t>
      </w:r>
    </w:p>
    <w:p w14:paraId="612C3961" w14:textId="34582B4D" w:rsidR="00031570" w:rsidRPr="00A5259B" w:rsidRDefault="00031570" w:rsidP="00031570">
      <w:pPr>
        <w:ind w:right="-74" w:firstLine="708"/>
        <w:jc w:val="both"/>
        <w:rPr>
          <w:szCs w:val="28"/>
        </w:rPr>
      </w:pPr>
      <w:r w:rsidRPr="00A5259B">
        <w:rPr>
          <w:szCs w:val="28"/>
        </w:rPr>
        <w:t xml:space="preserve">Пункт 9 раздела 2 приложения 3 Тарифной политики дополнить новым </w:t>
      </w:r>
      <w:r>
        <w:rPr>
          <w:szCs w:val="28"/>
        </w:rPr>
        <w:t>подпункт</w:t>
      </w:r>
      <w:r w:rsidR="00B31E5C">
        <w:rPr>
          <w:szCs w:val="28"/>
        </w:rPr>
        <w:t>ом</w:t>
      </w:r>
      <w:r w:rsidRPr="00A5259B">
        <w:rPr>
          <w:szCs w:val="28"/>
        </w:rPr>
        <w:t xml:space="preserve"> </w:t>
      </w:r>
      <w:r>
        <w:rPr>
          <w:szCs w:val="28"/>
        </w:rPr>
        <w:t>9.23</w:t>
      </w:r>
      <w:r w:rsidR="00D30066">
        <w:rPr>
          <w:szCs w:val="28"/>
        </w:rPr>
        <w:t>.</w:t>
      </w:r>
      <w:r w:rsidR="00B31E5C">
        <w:rPr>
          <w:szCs w:val="28"/>
        </w:rPr>
        <w:t xml:space="preserve"> </w:t>
      </w:r>
      <w:r w:rsidRPr="00A5259B">
        <w:rPr>
          <w:szCs w:val="28"/>
        </w:rPr>
        <w:t>в следующ</w:t>
      </w:r>
      <w:r w:rsidR="00B31E5C">
        <w:rPr>
          <w:szCs w:val="28"/>
        </w:rPr>
        <w:t>ей</w:t>
      </w:r>
      <w:r w:rsidRPr="00A5259B">
        <w:rPr>
          <w:szCs w:val="28"/>
        </w:rPr>
        <w:t xml:space="preserve"> редакци</w:t>
      </w:r>
      <w:r w:rsidR="00B31E5C">
        <w:rPr>
          <w:szCs w:val="28"/>
        </w:rPr>
        <w:t>и</w:t>
      </w:r>
      <w:r w:rsidRPr="00A5259B">
        <w:rPr>
          <w:szCs w:val="28"/>
        </w:rPr>
        <w:t>:</w:t>
      </w:r>
    </w:p>
    <w:p w14:paraId="114815C5" w14:textId="636D7011" w:rsidR="00E27CF0" w:rsidRPr="00E27CF0" w:rsidRDefault="00031570" w:rsidP="00031570">
      <w:pPr>
        <w:ind w:firstLine="709"/>
        <w:jc w:val="both"/>
        <w:rPr>
          <w:szCs w:val="24"/>
        </w:rPr>
      </w:pPr>
      <w:r w:rsidRPr="00A5259B">
        <w:rPr>
          <w:szCs w:val="28"/>
        </w:rPr>
        <w:t xml:space="preserve"> </w:t>
      </w:r>
      <w:r w:rsidR="0078282E" w:rsidRPr="00A5259B">
        <w:rPr>
          <w:szCs w:val="28"/>
        </w:rPr>
        <w:t>«</w:t>
      </w:r>
      <w:r w:rsidR="00281766" w:rsidRPr="00A5259B">
        <w:rPr>
          <w:b/>
          <w:szCs w:val="28"/>
        </w:rPr>
        <w:t>9.</w:t>
      </w:r>
      <w:r w:rsidR="004C6A35">
        <w:rPr>
          <w:b/>
          <w:szCs w:val="28"/>
        </w:rPr>
        <w:t>23.</w:t>
      </w:r>
      <w:r w:rsidR="0078282E" w:rsidRPr="00A5259B">
        <w:rPr>
          <w:szCs w:val="28"/>
        </w:rPr>
        <w:t xml:space="preserve"> </w:t>
      </w:r>
      <w:r w:rsidR="00D1380E" w:rsidRPr="00A5259B">
        <w:rPr>
          <w:szCs w:val="28"/>
        </w:rPr>
        <w:t xml:space="preserve">На </w:t>
      </w:r>
      <w:r w:rsidR="00512295" w:rsidRPr="004833B4">
        <w:rPr>
          <w:szCs w:val="28"/>
        </w:rPr>
        <w:t xml:space="preserve">период с 1 </w:t>
      </w:r>
      <w:r w:rsidR="006D2687">
        <w:rPr>
          <w:szCs w:val="28"/>
        </w:rPr>
        <w:t>апреля</w:t>
      </w:r>
      <w:r w:rsidR="00512295" w:rsidRPr="004833B4">
        <w:rPr>
          <w:szCs w:val="28"/>
        </w:rPr>
        <w:t xml:space="preserve"> по 3</w:t>
      </w:r>
      <w:r w:rsidR="006D2687">
        <w:rPr>
          <w:szCs w:val="28"/>
        </w:rPr>
        <w:t>0 июня</w:t>
      </w:r>
      <w:r w:rsidR="00512295" w:rsidRPr="004833B4">
        <w:rPr>
          <w:szCs w:val="28"/>
        </w:rPr>
        <w:t xml:space="preserve"> 2023 года (включительно) </w:t>
      </w:r>
      <w:r w:rsidR="00512295">
        <w:rPr>
          <w:szCs w:val="28"/>
        </w:rPr>
        <w:t>установлены следующие коэффициенты</w:t>
      </w:r>
      <w:r w:rsidR="00512295" w:rsidRPr="004833B4">
        <w:rPr>
          <w:szCs w:val="28"/>
        </w:rPr>
        <w:t xml:space="preserve"> к ставкам Тарифной политики </w:t>
      </w:r>
      <w:r w:rsidR="00512295" w:rsidRPr="004833B4">
        <w:rPr>
          <w:szCs w:val="28"/>
        </w:rPr>
        <w:br/>
      </w:r>
      <w:r w:rsidR="00D32FE1" w:rsidRPr="00E27CF0">
        <w:rPr>
          <w:szCs w:val="24"/>
        </w:rPr>
        <w:t>на перевозки грузов по территории Республики Узбекистан с оплатой провозных платежей через транспортно-экспедиторские организации, имеющие прямые договоры с АО «Узбекистон темир йуллари»</w:t>
      </w:r>
      <w:r w:rsidR="00E27CF0" w:rsidRPr="00E27CF0">
        <w:rPr>
          <w:szCs w:val="24"/>
        </w:rPr>
        <w:t>:</w:t>
      </w:r>
    </w:p>
    <w:p w14:paraId="72EAF3C6" w14:textId="579318A8" w:rsidR="006D2687" w:rsidRPr="006D2687" w:rsidRDefault="007B13A8" w:rsidP="00071A98">
      <w:pPr>
        <w:ind w:firstLine="709"/>
        <w:jc w:val="both"/>
        <w:rPr>
          <w:szCs w:val="28"/>
        </w:rPr>
      </w:pPr>
      <w:r w:rsidRPr="00A5259B">
        <w:rPr>
          <w:b/>
          <w:szCs w:val="28"/>
        </w:rPr>
        <w:t>9.</w:t>
      </w:r>
      <w:r>
        <w:rPr>
          <w:b/>
          <w:szCs w:val="28"/>
        </w:rPr>
        <w:t>23.1.</w:t>
      </w:r>
      <w:r w:rsidRPr="00A5259B">
        <w:rPr>
          <w:szCs w:val="28"/>
        </w:rPr>
        <w:t xml:space="preserve"> </w:t>
      </w:r>
      <w:r w:rsidR="002C49DC">
        <w:rPr>
          <w:szCs w:val="28"/>
        </w:rPr>
        <w:t>Н</w:t>
      </w:r>
      <w:r w:rsidR="006D2687" w:rsidRPr="006D2687">
        <w:rPr>
          <w:szCs w:val="28"/>
        </w:rPr>
        <w:t>а транзитные перевозки по территории Республики Узбекистан всех видов экспортных и импортных грузов Туркменистана (кроме перевозок пунктов 3.2.2</w:t>
      </w:r>
      <w:r w:rsidR="0023362C">
        <w:rPr>
          <w:szCs w:val="28"/>
        </w:rPr>
        <w:t>.</w:t>
      </w:r>
      <w:r w:rsidR="006D2687" w:rsidRPr="006D2687">
        <w:rPr>
          <w:szCs w:val="28"/>
        </w:rPr>
        <w:t xml:space="preserve"> и 3.7</w:t>
      </w:r>
      <w:r w:rsidR="0023362C">
        <w:rPr>
          <w:szCs w:val="28"/>
        </w:rPr>
        <w:t>.</w:t>
      </w:r>
      <w:r w:rsidR="006D2687" w:rsidRPr="006D2687">
        <w:rPr>
          <w:szCs w:val="28"/>
        </w:rPr>
        <w:t xml:space="preserve"> </w:t>
      </w:r>
      <w:r w:rsidR="00F134EF">
        <w:rPr>
          <w:szCs w:val="28"/>
        </w:rPr>
        <w:t xml:space="preserve">настоящей </w:t>
      </w:r>
      <w:r w:rsidR="006D2687" w:rsidRPr="006D2687">
        <w:rPr>
          <w:szCs w:val="28"/>
        </w:rPr>
        <w:t>Тарифной политики):</w:t>
      </w:r>
    </w:p>
    <w:p w14:paraId="49CF6A22" w14:textId="77777777" w:rsidR="006D2687" w:rsidRP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 xml:space="preserve">0,60 – по транзитному участку </w:t>
      </w:r>
      <w:proofErr w:type="spellStart"/>
      <w:r w:rsidRPr="006D2687">
        <w:rPr>
          <w:szCs w:val="28"/>
        </w:rPr>
        <w:t>Ходжадавлет</w:t>
      </w:r>
      <w:proofErr w:type="spellEnd"/>
      <w:r w:rsidRPr="006D2687">
        <w:rPr>
          <w:szCs w:val="28"/>
        </w:rPr>
        <w:t xml:space="preserve"> </w:t>
      </w:r>
      <w:proofErr w:type="spellStart"/>
      <w:r w:rsidRPr="006D2687">
        <w:rPr>
          <w:szCs w:val="28"/>
        </w:rPr>
        <w:t>эксп</w:t>
      </w:r>
      <w:proofErr w:type="spellEnd"/>
      <w:r w:rsidRPr="006D2687">
        <w:rPr>
          <w:szCs w:val="28"/>
        </w:rPr>
        <w:t xml:space="preserve">. – </w:t>
      </w:r>
      <w:proofErr w:type="spellStart"/>
      <w:r w:rsidRPr="006D2687">
        <w:rPr>
          <w:szCs w:val="28"/>
        </w:rPr>
        <w:t>Келес</w:t>
      </w:r>
      <w:proofErr w:type="spellEnd"/>
      <w:r w:rsidRPr="006D2687">
        <w:rPr>
          <w:szCs w:val="28"/>
        </w:rPr>
        <w:t xml:space="preserve"> </w:t>
      </w:r>
      <w:proofErr w:type="spellStart"/>
      <w:r w:rsidRPr="006D2687">
        <w:rPr>
          <w:szCs w:val="28"/>
        </w:rPr>
        <w:t>эксп</w:t>
      </w:r>
      <w:proofErr w:type="spellEnd"/>
      <w:r w:rsidRPr="006D2687">
        <w:rPr>
          <w:szCs w:val="28"/>
        </w:rPr>
        <w:t xml:space="preserve">. </w:t>
      </w:r>
      <w:r w:rsidRPr="006D2687">
        <w:rPr>
          <w:szCs w:val="28"/>
        </w:rPr>
        <w:br/>
        <w:t>и в обратном направлении;</w:t>
      </w:r>
    </w:p>
    <w:p w14:paraId="3527776A" w14:textId="1D89E982" w:rsid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 xml:space="preserve">0,70 – по транзитному участку Найманкуль эксп. – Каракалпакстан </w:t>
      </w:r>
      <w:proofErr w:type="spellStart"/>
      <w:r w:rsidRPr="006D2687">
        <w:rPr>
          <w:szCs w:val="28"/>
        </w:rPr>
        <w:t>эксп</w:t>
      </w:r>
      <w:proofErr w:type="spellEnd"/>
      <w:r w:rsidRPr="006D2687">
        <w:rPr>
          <w:szCs w:val="28"/>
        </w:rPr>
        <w:t>. и в обратном направлении</w:t>
      </w:r>
      <w:r w:rsidR="00CE7BBF">
        <w:rPr>
          <w:szCs w:val="28"/>
        </w:rPr>
        <w:t>;</w:t>
      </w:r>
    </w:p>
    <w:p w14:paraId="5DF9BDA5" w14:textId="1933DEB6" w:rsidR="006D2687" w:rsidRPr="006D2687" w:rsidRDefault="004772B6" w:rsidP="002C49DC">
      <w:pPr>
        <w:ind w:firstLine="709"/>
        <w:jc w:val="both"/>
        <w:rPr>
          <w:szCs w:val="28"/>
        </w:rPr>
      </w:pPr>
      <w:r>
        <w:rPr>
          <w:b/>
          <w:szCs w:val="28"/>
        </w:rPr>
        <w:t>9.</w:t>
      </w:r>
      <w:r w:rsidR="002C49DC">
        <w:rPr>
          <w:b/>
          <w:szCs w:val="28"/>
        </w:rPr>
        <w:t>23</w:t>
      </w:r>
      <w:r w:rsidR="00B31E5C">
        <w:rPr>
          <w:b/>
          <w:szCs w:val="28"/>
        </w:rPr>
        <w:t>.</w:t>
      </w:r>
      <w:r w:rsidR="002C49DC">
        <w:rPr>
          <w:b/>
          <w:szCs w:val="28"/>
        </w:rPr>
        <w:t>2.</w:t>
      </w:r>
      <w:r w:rsidR="006D2687" w:rsidRPr="006D2687">
        <w:rPr>
          <w:szCs w:val="28"/>
        </w:rPr>
        <w:t> </w:t>
      </w:r>
      <w:r w:rsidR="002C49DC">
        <w:rPr>
          <w:szCs w:val="28"/>
        </w:rPr>
        <w:t>Н</w:t>
      </w:r>
      <w:r w:rsidR="006D2687" w:rsidRPr="006D2687">
        <w:rPr>
          <w:szCs w:val="28"/>
        </w:rPr>
        <w:t>а импортные перевозки всех видов грузов (кроме контейнерных перевозок, нефти и нефтепродуктов (ГНГ 27090010, 27090090,  2712, 2713, 27149000, 2715, 2721-2749, 340319, 340399, 3404, 381121, 381129, 38170050, 38241000), а также перевозок пунктов 3.2.2</w:t>
      </w:r>
      <w:r w:rsidR="0023362C">
        <w:rPr>
          <w:szCs w:val="28"/>
        </w:rPr>
        <w:t>.</w:t>
      </w:r>
      <w:r w:rsidR="006D2687" w:rsidRPr="006D2687">
        <w:rPr>
          <w:szCs w:val="28"/>
        </w:rPr>
        <w:t xml:space="preserve"> и 3.7</w:t>
      </w:r>
      <w:r w:rsidR="0023362C">
        <w:rPr>
          <w:szCs w:val="28"/>
        </w:rPr>
        <w:t>.</w:t>
      </w:r>
      <w:r>
        <w:rPr>
          <w:szCs w:val="28"/>
        </w:rPr>
        <w:t xml:space="preserve"> настоящей</w:t>
      </w:r>
      <w:r w:rsidR="006323AA">
        <w:rPr>
          <w:szCs w:val="28"/>
        </w:rPr>
        <w:t xml:space="preserve"> Тарифной политики) </w:t>
      </w:r>
      <w:r w:rsidR="0023362C" w:rsidRPr="006D2687">
        <w:rPr>
          <w:szCs w:val="28"/>
        </w:rPr>
        <w:t>Республики Узбекистан</w:t>
      </w:r>
      <w:r w:rsidR="00AC356B">
        <w:rPr>
          <w:szCs w:val="28"/>
        </w:rPr>
        <w:t>,</w:t>
      </w:r>
      <w:r w:rsidR="0023362C" w:rsidRPr="006D2687">
        <w:rPr>
          <w:szCs w:val="28"/>
        </w:rPr>
        <w:t xml:space="preserve"> </w:t>
      </w:r>
      <w:r w:rsidR="006D2687" w:rsidRPr="006D2687">
        <w:rPr>
          <w:szCs w:val="28"/>
        </w:rPr>
        <w:t>следуемых транзитом по территории Туркменистана на участках Туркменбаши – Фарап эксп./Ходжадавлет эксп. и Туркменбаши – Тахиаташ эксп./Найманкуль эксп.:</w:t>
      </w:r>
    </w:p>
    <w:p w14:paraId="38EE0E92" w14:textId="77777777" w:rsidR="006D2687" w:rsidRP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lastRenderedPageBreak/>
        <w:t>0,80 - при прохождении расстояния по территории Республики Узбекистан до 600 км (включительно);</w:t>
      </w:r>
    </w:p>
    <w:p w14:paraId="1FB1BF59" w14:textId="596A8E51" w:rsid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 xml:space="preserve">0,70 - при прохождении расстояния по территории Республики Узбекистан </w:t>
      </w:r>
      <w:smartTag w:uri="urn:schemas-microsoft-com:office:smarttags" w:element="metricconverter">
        <w:smartTagPr>
          <w:attr w:name="ProductID" w:val="601 км"/>
        </w:smartTagPr>
        <w:r w:rsidRPr="006D2687">
          <w:rPr>
            <w:szCs w:val="28"/>
          </w:rPr>
          <w:t>601 км</w:t>
        </w:r>
      </w:smartTag>
      <w:r w:rsidR="00A4626A">
        <w:rPr>
          <w:szCs w:val="28"/>
        </w:rPr>
        <w:t xml:space="preserve"> и более;</w:t>
      </w:r>
    </w:p>
    <w:p w14:paraId="7029E01E" w14:textId="1736CA81" w:rsidR="006D2687" w:rsidRPr="006D2687" w:rsidRDefault="00A4626A" w:rsidP="00A4626A">
      <w:pPr>
        <w:ind w:firstLine="709"/>
        <w:jc w:val="both"/>
        <w:rPr>
          <w:szCs w:val="28"/>
        </w:rPr>
      </w:pPr>
      <w:r>
        <w:rPr>
          <w:b/>
          <w:szCs w:val="28"/>
        </w:rPr>
        <w:t>9.23</w:t>
      </w:r>
      <w:r w:rsidR="00EF2E9B">
        <w:rPr>
          <w:b/>
          <w:szCs w:val="28"/>
        </w:rPr>
        <w:t>.</w:t>
      </w:r>
      <w:r>
        <w:rPr>
          <w:b/>
          <w:szCs w:val="28"/>
        </w:rPr>
        <w:t>3.</w:t>
      </w:r>
      <w:r w:rsidR="006D2687" w:rsidRPr="006D2687">
        <w:rPr>
          <w:szCs w:val="28"/>
        </w:rPr>
        <w:t> </w:t>
      </w:r>
      <w:r>
        <w:rPr>
          <w:szCs w:val="28"/>
        </w:rPr>
        <w:t>Н</w:t>
      </w:r>
      <w:r w:rsidR="006D2687" w:rsidRPr="006D2687">
        <w:rPr>
          <w:szCs w:val="28"/>
        </w:rPr>
        <w:t>а импортные перевозки всех видов грузов (кроме перевозок пунктов 3.2.2</w:t>
      </w:r>
      <w:r w:rsidR="0023362C">
        <w:rPr>
          <w:szCs w:val="28"/>
        </w:rPr>
        <w:t>.</w:t>
      </w:r>
      <w:r w:rsidR="006D2687" w:rsidRPr="006D2687">
        <w:rPr>
          <w:szCs w:val="28"/>
        </w:rPr>
        <w:t xml:space="preserve"> и 3.7</w:t>
      </w:r>
      <w:r w:rsidR="0023362C">
        <w:rPr>
          <w:szCs w:val="28"/>
        </w:rPr>
        <w:t>.</w:t>
      </w:r>
      <w:r w:rsidR="006D2687" w:rsidRPr="006D2687">
        <w:rPr>
          <w:szCs w:val="28"/>
        </w:rPr>
        <w:t xml:space="preserve"> </w:t>
      </w:r>
      <w:r w:rsidR="00676909">
        <w:rPr>
          <w:szCs w:val="28"/>
        </w:rPr>
        <w:t xml:space="preserve">настоящей </w:t>
      </w:r>
      <w:r w:rsidR="006D2687" w:rsidRPr="006D2687">
        <w:rPr>
          <w:szCs w:val="28"/>
        </w:rPr>
        <w:t xml:space="preserve">Тарифной политики), </w:t>
      </w:r>
      <w:r w:rsidR="0023362C" w:rsidRPr="006D2687">
        <w:rPr>
          <w:szCs w:val="28"/>
        </w:rPr>
        <w:t xml:space="preserve">Республики Узбекистан </w:t>
      </w:r>
      <w:r w:rsidR="006D2687" w:rsidRPr="006D2687">
        <w:rPr>
          <w:szCs w:val="28"/>
        </w:rPr>
        <w:t>экспортируемых Туркменистаном, следуемых через пограничные переходы Фарап эксп./Ходжадавлет эксп. и Тахиаташ эксп./Найманкуль эксп.:</w:t>
      </w:r>
    </w:p>
    <w:p w14:paraId="21258C96" w14:textId="77777777" w:rsidR="006D2687" w:rsidRP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>0,80 - при прохождении расстояния по территории Республики Узбекистан до 600 км (включительно);</w:t>
      </w:r>
    </w:p>
    <w:p w14:paraId="388F1548" w14:textId="21DE5B6F" w:rsid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 xml:space="preserve">0,70 - при прохождении расстояния по территории Республики Узбекистан </w:t>
      </w:r>
      <w:r w:rsidR="00E7221A">
        <w:rPr>
          <w:szCs w:val="28"/>
        </w:rPr>
        <w:t xml:space="preserve"> </w:t>
      </w:r>
      <w:r w:rsidR="00142C53">
        <w:rPr>
          <w:szCs w:val="28"/>
        </w:rPr>
        <w:t>601 км и более;</w:t>
      </w:r>
    </w:p>
    <w:p w14:paraId="2C0FEE16" w14:textId="5DDFF574" w:rsidR="006D2687" w:rsidRPr="00142C53" w:rsidRDefault="00142C53" w:rsidP="00142C53">
      <w:pPr>
        <w:ind w:firstLine="709"/>
        <w:jc w:val="both"/>
        <w:rPr>
          <w:b/>
          <w:szCs w:val="28"/>
        </w:rPr>
      </w:pPr>
      <w:r w:rsidRPr="00142C53">
        <w:rPr>
          <w:b/>
          <w:szCs w:val="28"/>
        </w:rPr>
        <w:t>9.23.4.</w:t>
      </w:r>
      <w:r>
        <w:rPr>
          <w:b/>
          <w:szCs w:val="28"/>
        </w:rPr>
        <w:t xml:space="preserve"> </w:t>
      </w:r>
      <w:r w:rsidR="006D2687" w:rsidRPr="006D2687">
        <w:rPr>
          <w:szCs w:val="28"/>
        </w:rPr>
        <w:t>В случае совпадения условий применения понижающих коэффициентов, применяется:</w:t>
      </w:r>
    </w:p>
    <w:p w14:paraId="7A2D7C0F" w14:textId="77777777" w:rsidR="006D2687" w:rsidRP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>при разнице размера скидок – наивысший;</w:t>
      </w:r>
    </w:p>
    <w:p w14:paraId="3DFD42E3" w14:textId="25E55BE9" w:rsidR="006D2687" w:rsidRPr="006D2687" w:rsidRDefault="006D2687" w:rsidP="006D2687">
      <w:pPr>
        <w:ind w:firstLine="709"/>
        <w:jc w:val="both"/>
        <w:rPr>
          <w:szCs w:val="28"/>
        </w:rPr>
      </w:pPr>
      <w:r w:rsidRPr="006D2687">
        <w:rPr>
          <w:szCs w:val="28"/>
        </w:rPr>
        <w:t>при равных размерах скидок – в разовом порядке.</w:t>
      </w:r>
      <w:r w:rsidR="001340FC">
        <w:rPr>
          <w:szCs w:val="28"/>
        </w:rPr>
        <w:t>».</w:t>
      </w:r>
    </w:p>
    <w:p w14:paraId="2F11D728" w14:textId="74346D98" w:rsidR="000317B5" w:rsidRPr="00A5259B" w:rsidRDefault="000317B5" w:rsidP="004833B4">
      <w:pPr>
        <w:ind w:firstLine="709"/>
        <w:jc w:val="both"/>
        <w:rPr>
          <w:szCs w:val="28"/>
        </w:rPr>
      </w:pPr>
    </w:p>
    <w:p w14:paraId="5A77DE3D" w14:textId="77777777" w:rsidR="000317B5" w:rsidRPr="00A5259B" w:rsidRDefault="000317B5" w:rsidP="000317B5">
      <w:pPr>
        <w:jc w:val="both"/>
        <w:rPr>
          <w:szCs w:val="28"/>
        </w:rPr>
      </w:pPr>
      <w:r w:rsidRPr="00A5259B">
        <w:rPr>
          <w:szCs w:val="28"/>
        </w:rPr>
        <w:t>Управление делами Тарифной политики</w:t>
      </w:r>
    </w:p>
    <w:p w14:paraId="39E3DB47" w14:textId="77777777" w:rsidR="00214A9D" w:rsidRPr="00A5259B" w:rsidRDefault="00214A9D" w:rsidP="000317B5">
      <w:pPr>
        <w:jc w:val="both"/>
        <w:rPr>
          <w:szCs w:val="28"/>
        </w:rPr>
      </w:pPr>
    </w:p>
    <w:p w14:paraId="76B404EE" w14:textId="77777777" w:rsidR="00C805AE" w:rsidRDefault="00C805AE" w:rsidP="000317B5">
      <w:pPr>
        <w:jc w:val="both"/>
        <w:rPr>
          <w:b/>
          <w:bCs/>
          <w:szCs w:val="28"/>
        </w:rPr>
      </w:pPr>
    </w:p>
    <w:p w14:paraId="755FFA32" w14:textId="77777777" w:rsidR="000317B5" w:rsidRPr="00A5259B" w:rsidRDefault="000317B5" w:rsidP="000317B5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И.о. Генерального директора      </w:t>
      </w:r>
    </w:p>
    <w:p w14:paraId="20705F57" w14:textId="7DE03A23" w:rsidR="00092E69" w:rsidRDefault="000317B5" w:rsidP="00A93EA7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(Председателя Правления)                                                              М.Кокрекбаев </w:t>
      </w:r>
    </w:p>
    <w:p w14:paraId="46B8A8D0" w14:textId="77777777" w:rsidR="00474264" w:rsidRDefault="00474264" w:rsidP="00A93EA7">
      <w:pPr>
        <w:jc w:val="both"/>
        <w:rPr>
          <w:b/>
          <w:bCs/>
          <w:szCs w:val="28"/>
        </w:rPr>
      </w:pPr>
    </w:p>
    <w:p w14:paraId="768756CE" w14:textId="77777777" w:rsidR="00474264" w:rsidRDefault="00474264" w:rsidP="00A93EA7">
      <w:pPr>
        <w:jc w:val="both"/>
        <w:rPr>
          <w:b/>
          <w:bCs/>
          <w:szCs w:val="28"/>
        </w:rPr>
      </w:pPr>
    </w:p>
    <w:p w14:paraId="02BF9FE2" w14:textId="77777777" w:rsidR="00C717FA" w:rsidRDefault="00C717FA" w:rsidP="00A93EA7">
      <w:pPr>
        <w:jc w:val="both"/>
        <w:rPr>
          <w:b/>
          <w:bCs/>
          <w:szCs w:val="28"/>
        </w:rPr>
      </w:pPr>
    </w:p>
    <w:p w14:paraId="0C655614" w14:textId="77777777" w:rsidR="00C717FA" w:rsidRDefault="00C717FA" w:rsidP="00A93EA7">
      <w:pPr>
        <w:jc w:val="both"/>
        <w:rPr>
          <w:b/>
          <w:bCs/>
          <w:szCs w:val="28"/>
        </w:rPr>
      </w:pPr>
    </w:p>
    <w:p w14:paraId="26A400DB" w14:textId="77777777" w:rsidR="00C717FA" w:rsidRDefault="00C717FA" w:rsidP="00A93EA7">
      <w:pPr>
        <w:jc w:val="both"/>
        <w:rPr>
          <w:b/>
          <w:bCs/>
          <w:szCs w:val="28"/>
        </w:rPr>
      </w:pPr>
    </w:p>
    <w:p w14:paraId="7CC195E1" w14:textId="77777777" w:rsidR="00C717FA" w:rsidRDefault="00C717FA" w:rsidP="00A93EA7">
      <w:pPr>
        <w:jc w:val="both"/>
        <w:rPr>
          <w:b/>
          <w:bCs/>
          <w:szCs w:val="28"/>
        </w:rPr>
      </w:pPr>
    </w:p>
    <w:p w14:paraId="299FE2DF" w14:textId="77777777" w:rsidR="00C717FA" w:rsidRDefault="00C717FA" w:rsidP="00A93EA7">
      <w:pPr>
        <w:jc w:val="both"/>
        <w:rPr>
          <w:b/>
          <w:bCs/>
          <w:szCs w:val="28"/>
        </w:rPr>
      </w:pPr>
    </w:p>
    <w:p w14:paraId="75CF461F" w14:textId="77777777" w:rsidR="00C717FA" w:rsidRDefault="00C717FA" w:rsidP="00A93EA7">
      <w:pPr>
        <w:jc w:val="both"/>
        <w:rPr>
          <w:b/>
          <w:bCs/>
          <w:szCs w:val="28"/>
        </w:rPr>
      </w:pPr>
    </w:p>
    <w:p w14:paraId="2BC20D8C" w14:textId="77777777" w:rsidR="00C717FA" w:rsidRDefault="00C717FA" w:rsidP="00A93EA7">
      <w:pPr>
        <w:jc w:val="both"/>
        <w:rPr>
          <w:b/>
          <w:bCs/>
          <w:szCs w:val="28"/>
        </w:rPr>
      </w:pPr>
    </w:p>
    <w:p w14:paraId="4E8E781E" w14:textId="77777777" w:rsidR="00C717FA" w:rsidRDefault="00C717FA" w:rsidP="00A93EA7">
      <w:pPr>
        <w:jc w:val="both"/>
        <w:rPr>
          <w:b/>
          <w:bCs/>
          <w:szCs w:val="28"/>
        </w:rPr>
      </w:pPr>
    </w:p>
    <w:p w14:paraId="4AA302F2" w14:textId="77777777" w:rsidR="00C717FA" w:rsidRDefault="00C717FA" w:rsidP="00A93EA7">
      <w:pPr>
        <w:jc w:val="both"/>
        <w:rPr>
          <w:b/>
          <w:bCs/>
          <w:szCs w:val="28"/>
        </w:rPr>
      </w:pPr>
    </w:p>
    <w:p w14:paraId="6AB4D4E7" w14:textId="77777777" w:rsidR="00C717FA" w:rsidRDefault="00C717FA" w:rsidP="00A93EA7">
      <w:pPr>
        <w:jc w:val="both"/>
        <w:rPr>
          <w:b/>
          <w:bCs/>
          <w:szCs w:val="28"/>
        </w:rPr>
      </w:pPr>
    </w:p>
    <w:p w14:paraId="36589DB3" w14:textId="77777777" w:rsidR="00C717FA" w:rsidRDefault="00C717FA" w:rsidP="00A93EA7">
      <w:pPr>
        <w:jc w:val="both"/>
        <w:rPr>
          <w:b/>
          <w:bCs/>
          <w:szCs w:val="28"/>
        </w:rPr>
      </w:pPr>
    </w:p>
    <w:p w14:paraId="00A6B891" w14:textId="77777777" w:rsidR="00C717FA" w:rsidRDefault="00C717FA" w:rsidP="00A93EA7">
      <w:pPr>
        <w:jc w:val="both"/>
        <w:rPr>
          <w:b/>
          <w:bCs/>
          <w:szCs w:val="28"/>
        </w:rPr>
      </w:pPr>
    </w:p>
    <w:p w14:paraId="170352AB" w14:textId="77777777" w:rsidR="00C717FA" w:rsidRDefault="00C717FA" w:rsidP="00A93EA7">
      <w:pPr>
        <w:jc w:val="both"/>
        <w:rPr>
          <w:b/>
          <w:bCs/>
          <w:szCs w:val="28"/>
        </w:rPr>
      </w:pPr>
    </w:p>
    <w:p w14:paraId="7587223E" w14:textId="77777777" w:rsidR="00C717FA" w:rsidRDefault="00C717FA" w:rsidP="00A93EA7">
      <w:pPr>
        <w:jc w:val="both"/>
        <w:rPr>
          <w:b/>
          <w:bCs/>
          <w:szCs w:val="28"/>
        </w:rPr>
      </w:pPr>
    </w:p>
    <w:p w14:paraId="5C398BBC" w14:textId="77777777" w:rsidR="00C717FA" w:rsidRDefault="00C717FA" w:rsidP="00A93EA7">
      <w:pPr>
        <w:jc w:val="both"/>
        <w:rPr>
          <w:b/>
          <w:bCs/>
          <w:szCs w:val="28"/>
        </w:rPr>
      </w:pPr>
    </w:p>
    <w:p w14:paraId="26B2A069" w14:textId="77777777" w:rsidR="00C717FA" w:rsidRDefault="00C717FA" w:rsidP="00A93EA7">
      <w:pPr>
        <w:jc w:val="both"/>
        <w:rPr>
          <w:b/>
          <w:bCs/>
          <w:szCs w:val="28"/>
        </w:rPr>
      </w:pPr>
    </w:p>
    <w:p w14:paraId="54857C8E" w14:textId="77777777" w:rsidR="00C717FA" w:rsidRDefault="00C717FA" w:rsidP="00A93EA7">
      <w:pPr>
        <w:jc w:val="both"/>
        <w:rPr>
          <w:b/>
          <w:bCs/>
          <w:szCs w:val="28"/>
        </w:rPr>
      </w:pPr>
      <w:bookmarkStart w:id="0" w:name="_GoBack"/>
      <w:bookmarkEnd w:id="0"/>
    </w:p>
    <w:p w14:paraId="20083718" w14:textId="77777777" w:rsidR="00C717FA" w:rsidRPr="000F159E" w:rsidRDefault="00C717FA" w:rsidP="00A93EA7">
      <w:pPr>
        <w:jc w:val="both"/>
        <w:rPr>
          <w:b/>
          <w:bCs/>
          <w:szCs w:val="28"/>
        </w:rPr>
      </w:pPr>
    </w:p>
    <w:p w14:paraId="1FF0305E" w14:textId="70846535" w:rsidR="00474264" w:rsidRPr="000F159E" w:rsidRDefault="00474264" w:rsidP="00A93EA7">
      <w:pPr>
        <w:jc w:val="both"/>
        <w:rPr>
          <w:bCs/>
          <w:sz w:val="18"/>
          <w:szCs w:val="18"/>
        </w:rPr>
      </w:pPr>
      <w:r w:rsidRPr="000F159E">
        <w:rPr>
          <w:bCs/>
          <w:sz w:val="18"/>
          <w:szCs w:val="18"/>
        </w:rPr>
        <w:t xml:space="preserve">Исп. </w:t>
      </w:r>
      <w:r w:rsidR="00DA3CB1" w:rsidRPr="000F159E">
        <w:rPr>
          <w:bCs/>
          <w:sz w:val="18"/>
          <w:szCs w:val="18"/>
        </w:rPr>
        <w:t>Сагадатова А.</w:t>
      </w:r>
      <w:r w:rsidRPr="000F159E">
        <w:rPr>
          <w:bCs/>
          <w:sz w:val="18"/>
          <w:szCs w:val="18"/>
        </w:rPr>
        <w:t xml:space="preserve"> ГППТ-Т</w:t>
      </w:r>
    </w:p>
    <w:p w14:paraId="18B020E6" w14:textId="7F5AF6E3" w:rsidR="00131426" w:rsidRPr="000F159E" w:rsidRDefault="00DA3CB1" w:rsidP="00A93EA7">
      <w:pPr>
        <w:jc w:val="both"/>
        <w:rPr>
          <w:bCs/>
          <w:sz w:val="18"/>
          <w:szCs w:val="18"/>
        </w:rPr>
      </w:pPr>
      <w:r w:rsidRPr="000F159E">
        <w:rPr>
          <w:bCs/>
          <w:sz w:val="18"/>
          <w:szCs w:val="18"/>
        </w:rPr>
        <w:t>т. 8 (7172) 60-37-11</w:t>
      </w:r>
    </w:p>
    <w:sectPr w:rsidR="00131426" w:rsidRPr="000F159E" w:rsidSect="00430B9D">
      <w:headerReference w:type="default" r:id="rId9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D2643" w14:textId="77777777" w:rsidR="00E36290" w:rsidRDefault="00E36290" w:rsidP="00564208">
      <w:r>
        <w:separator/>
      </w:r>
    </w:p>
  </w:endnote>
  <w:endnote w:type="continuationSeparator" w:id="0">
    <w:p w14:paraId="56B15A1E" w14:textId="77777777" w:rsidR="00E36290" w:rsidRDefault="00E36290" w:rsidP="0056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D979" w14:textId="77777777" w:rsidR="00E36290" w:rsidRDefault="00E36290" w:rsidP="00564208">
      <w:r>
        <w:separator/>
      </w:r>
    </w:p>
  </w:footnote>
  <w:footnote w:type="continuationSeparator" w:id="0">
    <w:p w14:paraId="10697379" w14:textId="77777777" w:rsidR="00E36290" w:rsidRDefault="00E36290" w:rsidP="00564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97502"/>
      <w:docPartObj>
        <w:docPartGallery w:val="Page Numbers (Top of Page)"/>
        <w:docPartUnique/>
      </w:docPartObj>
    </w:sdtPr>
    <w:sdtEndPr/>
    <w:sdtContent>
      <w:p w14:paraId="67CE5031" w14:textId="77777777" w:rsidR="00564208" w:rsidRDefault="005642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B9D">
          <w:rPr>
            <w:noProof/>
          </w:rPr>
          <w:t>2</w:t>
        </w:r>
        <w:r>
          <w:fldChar w:fldCharType="end"/>
        </w:r>
      </w:p>
    </w:sdtContent>
  </w:sdt>
  <w:p w14:paraId="70E76501" w14:textId="77777777" w:rsidR="00564208" w:rsidRDefault="005642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57"/>
    <w:rsid w:val="00003713"/>
    <w:rsid w:val="000049E7"/>
    <w:rsid w:val="00007BB9"/>
    <w:rsid w:val="00023D07"/>
    <w:rsid w:val="00031570"/>
    <w:rsid w:val="000317B5"/>
    <w:rsid w:val="00053BF7"/>
    <w:rsid w:val="00055B6A"/>
    <w:rsid w:val="000565DB"/>
    <w:rsid w:val="00057285"/>
    <w:rsid w:val="000679CD"/>
    <w:rsid w:val="00067D2B"/>
    <w:rsid w:val="00071A98"/>
    <w:rsid w:val="00072084"/>
    <w:rsid w:val="00075F4C"/>
    <w:rsid w:val="00077903"/>
    <w:rsid w:val="000861DF"/>
    <w:rsid w:val="00092E69"/>
    <w:rsid w:val="0009745F"/>
    <w:rsid w:val="000A0546"/>
    <w:rsid w:val="000B11F1"/>
    <w:rsid w:val="000B1CEA"/>
    <w:rsid w:val="000B6E6E"/>
    <w:rsid w:val="000D4590"/>
    <w:rsid w:val="000E22DD"/>
    <w:rsid w:val="000E3DF9"/>
    <w:rsid w:val="000E75F0"/>
    <w:rsid w:val="000F159E"/>
    <w:rsid w:val="000F2D56"/>
    <w:rsid w:val="000F6013"/>
    <w:rsid w:val="00100334"/>
    <w:rsid w:val="00103F4E"/>
    <w:rsid w:val="00112504"/>
    <w:rsid w:val="00117331"/>
    <w:rsid w:val="0012294D"/>
    <w:rsid w:val="00122F6E"/>
    <w:rsid w:val="00127700"/>
    <w:rsid w:val="00131402"/>
    <w:rsid w:val="00131426"/>
    <w:rsid w:val="001340FC"/>
    <w:rsid w:val="0014225F"/>
    <w:rsid w:val="0014254A"/>
    <w:rsid w:val="00142C53"/>
    <w:rsid w:val="00147ACE"/>
    <w:rsid w:val="001636FE"/>
    <w:rsid w:val="00165B65"/>
    <w:rsid w:val="001750F4"/>
    <w:rsid w:val="001773B5"/>
    <w:rsid w:val="0018422D"/>
    <w:rsid w:val="001916B0"/>
    <w:rsid w:val="001922BD"/>
    <w:rsid w:val="001A5137"/>
    <w:rsid w:val="001C19E2"/>
    <w:rsid w:val="001C1CC6"/>
    <w:rsid w:val="001C5B66"/>
    <w:rsid w:val="001D1E82"/>
    <w:rsid w:val="001D3B29"/>
    <w:rsid w:val="001E778F"/>
    <w:rsid w:val="001F7099"/>
    <w:rsid w:val="00201613"/>
    <w:rsid w:val="00202175"/>
    <w:rsid w:val="00214611"/>
    <w:rsid w:val="00214A9D"/>
    <w:rsid w:val="00221487"/>
    <w:rsid w:val="00230466"/>
    <w:rsid w:val="002322EA"/>
    <w:rsid w:val="0023362C"/>
    <w:rsid w:val="00240CD0"/>
    <w:rsid w:val="00244A8E"/>
    <w:rsid w:val="0025448D"/>
    <w:rsid w:val="00270626"/>
    <w:rsid w:val="00272A97"/>
    <w:rsid w:val="00280788"/>
    <w:rsid w:val="00281766"/>
    <w:rsid w:val="00285F82"/>
    <w:rsid w:val="00291B2F"/>
    <w:rsid w:val="002A29ED"/>
    <w:rsid w:val="002A341B"/>
    <w:rsid w:val="002B33D9"/>
    <w:rsid w:val="002B48E5"/>
    <w:rsid w:val="002C49DC"/>
    <w:rsid w:val="002D0377"/>
    <w:rsid w:val="002D145A"/>
    <w:rsid w:val="002F63AC"/>
    <w:rsid w:val="00301677"/>
    <w:rsid w:val="00301D6B"/>
    <w:rsid w:val="00312603"/>
    <w:rsid w:val="00312D72"/>
    <w:rsid w:val="00323DFD"/>
    <w:rsid w:val="00325F8D"/>
    <w:rsid w:val="003269DF"/>
    <w:rsid w:val="00327883"/>
    <w:rsid w:val="00330AE8"/>
    <w:rsid w:val="00332EBA"/>
    <w:rsid w:val="00334AD5"/>
    <w:rsid w:val="00335CE4"/>
    <w:rsid w:val="00336228"/>
    <w:rsid w:val="00336789"/>
    <w:rsid w:val="00351537"/>
    <w:rsid w:val="00367F76"/>
    <w:rsid w:val="003774AC"/>
    <w:rsid w:val="00384245"/>
    <w:rsid w:val="00385E35"/>
    <w:rsid w:val="003873A4"/>
    <w:rsid w:val="00396BC3"/>
    <w:rsid w:val="00396E85"/>
    <w:rsid w:val="003A073E"/>
    <w:rsid w:val="003A2D26"/>
    <w:rsid w:val="003A73DD"/>
    <w:rsid w:val="003B1626"/>
    <w:rsid w:val="003C59A8"/>
    <w:rsid w:val="003D0900"/>
    <w:rsid w:val="003F3830"/>
    <w:rsid w:val="003F4EC4"/>
    <w:rsid w:val="003F53F8"/>
    <w:rsid w:val="003F6A13"/>
    <w:rsid w:val="00400E85"/>
    <w:rsid w:val="00405C78"/>
    <w:rsid w:val="004072DB"/>
    <w:rsid w:val="00416256"/>
    <w:rsid w:val="00422152"/>
    <w:rsid w:val="00427BAD"/>
    <w:rsid w:val="00430B9D"/>
    <w:rsid w:val="004329FE"/>
    <w:rsid w:val="0043351C"/>
    <w:rsid w:val="004460AE"/>
    <w:rsid w:val="00456211"/>
    <w:rsid w:val="00462C0A"/>
    <w:rsid w:val="00462D19"/>
    <w:rsid w:val="0047051C"/>
    <w:rsid w:val="00470C70"/>
    <w:rsid w:val="00474264"/>
    <w:rsid w:val="004772B6"/>
    <w:rsid w:val="004823A7"/>
    <w:rsid w:val="004833B4"/>
    <w:rsid w:val="00484F04"/>
    <w:rsid w:val="00486C8C"/>
    <w:rsid w:val="00490DC6"/>
    <w:rsid w:val="004A0772"/>
    <w:rsid w:val="004A37F8"/>
    <w:rsid w:val="004A45E3"/>
    <w:rsid w:val="004A563C"/>
    <w:rsid w:val="004C033D"/>
    <w:rsid w:val="004C0D1B"/>
    <w:rsid w:val="004C2288"/>
    <w:rsid w:val="004C6A35"/>
    <w:rsid w:val="004E7088"/>
    <w:rsid w:val="004E7E64"/>
    <w:rsid w:val="004F39A6"/>
    <w:rsid w:val="0050043B"/>
    <w:rsid w:val="00506CED"/>
    <w:rsid w:val="00512295"/>
    <w:rsid w:val="0053348E"/>
    <w:rsid w:val="00540384"/>
    <w:rsid w:val="005404BF"/>
    <w:rsid w:val="005558C7"/>
    <w:rsid w:val="00555FE2"/>
    <w:rsid w:val="00556841"/>
    <w:rsid w:val="005571B6"/>
    <w:rsid w:val="00557288"/>
    <w:rsid w:val="00564208"/>
    <w:rsid w:val="00566385"/>
    <w:rsid w:val="00566AEF"/>
    <w:rsid w:val="00583A0B"/>
    <w:rsid w:val="00583CC0"/>
    <w:rsid w:val="00590E4A"/>
    <w:rsid w:val="005A3263"/>
    <w:rsid w:val="005A6BFA"/>
    <w:rsid w:val="005C0351"/>
    <w:rsid w:val="005C078C"/>
    <w:rsid w:val="005C4430"/>
    <w:rsid w:val="005C7302"/>
    <w:rsid w:val="005E0314"/>
    <w:rsid w:val="005F4291"/>
    <w:rsid w:val="005F4652"/>
    <w:rsid w:val="005F6BC0"/>
    <w:rsid w:val="005F7701"/>
    <w:rsid w:val="005F7F0F"/>
    <w:rsid w:val="00600D75"/>
    <w:rsid w:val="00620691"/>
    <w:rsid w:val="00623364"/>
    <w:rsid w:val="00623E1C"/>
    <w:rsid w:val="00624BBE"/>
    <w:rsid w:val="00625021"/>
    <w:rsid w:val="006323AA"/>
    <w:rsid w:val="00632C59"/>
    <w:rsid w:val="00641489"/>
    <w:rsid w:val="006448C0"/>
    <w:rsid w:val="00645EFB"/>
    <w:rsid w:val="00661C3A"/>
    <w:rsid w:val="00667F06"/>
    <w:rsid w:val="0067165D"/>
    <w:rsid w:val="00671AC0"/>
    <w:rsid w:val="00676909"/>
    <w:rsid w:val="00677542"/>
    <w:rsid w:val="0068005A"/>
    <w:rsid w:val="00681290"/>
    <w:rsid w:val="006840E1"/>
    <w:rsid w:val="00687A09"/>
    <w:rsid w:val="006A1706"/>
    <w:rsid w:val="006A28D8"/>
    <w:rsid w:val="006A62E1"/>
    <w:rsid w:val="006B0DF0"/>
    <w:rsid w:val="006B1DBC"/>
    <w:rsid w:val="006B2F3E"/>
    <w:rsid w:val="006B6B77"/>
    <w:rsid w:val="006C04C0"/>
    <w:rsid w:val="006C0C67"/>
    <w:rsid w:val="006C66DB"/>
    <w:rsid w:val="006C7AB1"/>
    <w:rsid w:val="006D1997"/>
    <w:rsid w:val="006D2687"/>
    <w:rsid w:val="006D2B7D"/>
    <w:rsid w:val="006D5E56"/>
    <w:rsid w:val="006E1C35"/>
    <w:rsid w:val="006E3134"/>
    <w:rsid w:val="006E47F6"/>
    <w:rsid w:val="006F51DB"/>
    <w:rsid w:val="007030DD"/>
    <w:rsid w:val="00703350"/>
    <w:rsid w:val="007307F0"/>
    <w:rsid w:val="00733906"/>
    <w:rsid w:val="00736E7D"/>
    <w:rsid w:val="00741DE0"/>
    <w:rsid w:val="0074421F"/>
    <w:rsid w:val="007451E3"/>
    <w:rsid w:val="00746AF1"/>
    <w:rsid w:val="00746F64"/>
    <w:rsid w:val="007547C2"/>
    <w:rsid w:val="007560D4"/>
    <w:rsid w:val="00756951"/>
    <w:rsid w:val="00756BE0"/>
    <w:rsid w:val="00762BF7"/>
    <w:rsid w:val="00767BFA"/>
    <w:rsid w:val="00771E11"/>
    <w:rsid w:val="0078282E"/>
    <w:rsid w:val="00785A60"/>
    <w:rsid w:val="0078704C"/>
    <w:rsid w:val="0079006C"/>
    <w:rsid w:val="007910AB"/>
    <w:rsid w:val="00796F90"/>
    <w:rsid w:val="007B0783"/>
    <w:rsid w:val="007B10BF"/>
    <w:rsid w:val="007B13A8"/>
    <w:rsid w:val="007B24CB"/>
    <w:rsid w:val="007C2726"/>
    <w:rsid w:val="007C3A44"/>
    <w:rsid w:val="007C4AA9"/>
    <w:rsid w:val="007D2F15"/>
    <w:rsid w:val="007E3583"/>
    <w:rsid w:val="007E39A0"/>
    <w:rsid w:val="007E5925"/>
    <w:rsid w:val="007F0DA9"/>
    <w:rsid w:val="007F7A22"/>
    <w:rsid w:val="00802FDA"/>
    <w:rsid w:val="00803585"/>
    <w:rsid w:val="00806C8F"/>
    <w:rsid w:val="00822073"/>
    <w:rsid w:val="00825640"/>
    <w:rsid w:val="00826A0F"/>
    <w:rsid w:val="00832196"/>
    <w:rsid w:val="00837A5E"/>
    <w:rsid w:val="00846329"/>
    <w:rsid w:val="00850744"/>
    <w:rsid w:val="008518F7"/>
    <w:rsid w:val="00853C86"/>
    <w:rsid w:val="0085474E"/>
    <w:rsid w:val="00864394"/>
    <w:rsid w:val="00864FA0"/>
    <w:rsid w:val="00866966"/>
    <w:rsid w:val="00867083"/>
    <w:rsid w:val="0087241A"/>
    <w:rsid w:val="00872A04"/>
    <w:rsid w:val="00874521"/>
    <w:rsid w:val="00882102"/>
    <w:rsid w:val="00885685"/>
    <w:rsid w:val="008A02BC"/>
    <w:rsid w:val="008A5EAF"/>
    <w:rsid w:val="008B3A03"/>
    <w:rsid w:val="008C369C"/>
    <w:rsid w:val="008C3942"/>
    <w:rsid w:val="008C43A3"/>
    <w:rsid w:val="008D5C43"/>
    <w:rsid w:val="008E1466"/>
    <w:rsid w:val="008E23F1"/>
    <w:rsid w:val="008E2B1C"/>
    <w:rsid w:val="008F2501"/>
    <w:rsid w:val="00903713"/>
    <w:rsid w:val="00913055"/>
    <w:rsid w:val="00914943"/>
    <w:rsid w:val="0092071E"/>
    <w:rsid w:val="00942F1B"/>
    <w:rsid w:val="00947864"/>
    <w:rsid w:val="00951CBB"/>
    <w:rsid w:val="009523EC"/>
    <w:rsid w:val="0095300E"/>
    <w:rsid w:val="009550EE"/>
    <w:rsid w:val="009715B2"/>
    <w:rsid w:val="00974220"/>
    <w:rsid w:val="00974F1D"/>
    <w:rsid w:val="00982668"/>
    <w:rsid w:val="009857B9"/>
    <w:rsid w:val="009872CA"/>
    <w:rsid w:val="00991844"/>
    <w:rsid w:val="00992FE8"/>
    <w:rsid w:val="009958DC"/>
    <w:rsid w:val="00995A66"/>
    <w:rsid w:val="009A4068"/>
    <w:rsid w:val="009B2180"/>
    <w:rsid w:val="009C05E3"/>
    <w:rsid w:val="009C33FE"/>
    <w:rsid w:val="009C6104"/>
    <w:rsid w:val="009E0B85"/>
    <w:rsid w:val="009F1721"/>
    <w:rsid w:val="009F1838"/>
    <w:rsid w:val="009F30F3"/>
    <w:rsid w:val="00A01004"/>
    <w:rsid w:val="00A125C3"/>
    <w:rsid w:val="00A20DB6"/>
    <w:rsid w:val="00A264D1"/>
    <w:rsid w:val="00A313DF"/>
    <w:rsid w:val="00A35368"/>
    <w:rsid w:val="00A4626A"/>
    <w:rsid w:val="00A5259B"/>
    <w:rsid w:val="00A527C5"/>
    <w:rsid w:val="00A53AAF"/>
    <w:rsid w:val="00A60ED6"/>
    <w:rsid w:val="00A64961"/>
    <w:rsid w:val="00A665EB"/>
    <w:rsid w:val="00A713C6"/>
    <w:rsid w:val="00A71FD0"/>
    <w:rsid w:val="00A75165"/>
    <w:rsid w:val="00A76BAF"/>
    <w:rsid w:val="00A80AC8"/>
    <w:rsid w:val="00A93229"/>
    <w:rsid w:val="00A93EA7"/>
    <w:rsid w:val="00A968D4"/>
    <w:rsid w:val="00AA16F4"/>
    <w:rsid w:val="00AA214E"/>
    <w:rsid w:val="00AA2263"/>
    <w:rsid w:val="00AA4648"/>
    <w:rsid w:val="00AA4D9E"/>
    <w:rsid w:val="00AA6FB3"/>
    <w:rsid w:val="00AB0A61"/>
    <w:rsid w:val="00AB62BD"/>
    <w:rsid w:val="00AC356B"/>
    <w:rsid w:val="00AE6E4A"/>
    <w:rsid w:val="00AE7F23"/>
    <w:rsid w:val="00AF7D42"/>
    <w:rsid w:val="00AF7EE6"/>
    <w:rsid w:val="00B00F0A"/>
    <w:rsid w:val="00B0480A"/>
    <w:rsid w:val="00B17768"/>
    <w:rsid w:val="00B25EFD"/>
    <w:rsid w:val="00B3147C"/>
    <w:rsid w:val="00B31E5C"/>
    <w:rsid w:val="00B33291"/>
    <w:rsid w:val="00B41B28"/>
    <w:rsid w:val="00B452D5"/>
    <w:rsid w:val="00B508B3"/>
    <w:rsid w:val="00B51559"/>
    <w:rsid w:val="00B55509"/>
    <w:rsid w:val="00B55D7C"/>
    <w:rsid w:val="00B70B5E"/>
    <w:rsid w:val="00B70F2B"/>
    <w:rsid w:val="00B755A7"/>
    <w:rsid w:val="00B873C0"/>
    <w:rsid w:val="00BB1DA8"/>
    <w:rsid w:val="00BB32B1"/>
    <w:rsid w:val="00BB3958"/>
    <w:rsid w:val="00BB41BD"/>
    <w:rsid w:val="00BC41AA"/>
    <w:rsid w:val="00BC635F"/>
    <w:rsid w:val="00BD0BD9"/>
    <w:rsid w:val="00BD1A71"/>
    <w:rsid w:val="00BD77EC"/>
    <w:rsid w:val="00BF08BE"/>
    <w:rsid w:val="00BF4F1E"/>
    <w:rsid w:val="00C00017"/>
    <w:rsid w:val="00C017F0"/>
    <w:rsid w:val="00C0268A"/>
    <w:rsid w:val="00C102CF"/>
    <w:rsid w:val="00C20C25"/>
    <w:rsid w:val="00C30FE8"/>
    <w:rsid w:val="00C42A96"/>
    <w:rsid w:val="00C50AC7"/>
    <w:rsid w:val="00C65087"/>
    <w:rsid w:val="00C65C5C"/>
    <w:rsid w:val="00C66DA3"/>
    <w:rsid w:val="00C717FA"/>
    <w:rsid w:val="00C751D0"/>
    <w:rsid w:val="00C77DB4"/>
    <w:rsid w:val="00C805AE"/>
    <w:rsid w:val="00C8482F"/>
    <w:rsid w:val="00C86632"/>
    <w:rsid w:val="00C91F26"/>
    <w:rsid w:val="00C96875"/>
    <w:rsid w:val="00C968C3"/>
    <w:rsid w:val="00CA1BF4"/>
    <w:rsid w:val="00CA1CB8"/>
    <w:rsid w:val="00CB2BBC"/>
    <w:rsid w:val="00CC3DFF"/>
    <w:rsid w:val="00CC4CAA"/>
    <w:rsid w:val="00CE7BB0"/>
    <w:rsid w:val="00CE7BBF"/>
    <w:rsid w:val="00CF3003"/>
    <w:rsid w:val="00D020CF"/>
    <w:rsid w:val="00D0310E"/>
    <w:rsid w:val="00D135BB"/>
    <w:rsid w:val="00D1380E"/>
    <w:rsid w:val="00D21E65"/>
    <w:rsid w:val="00D30066"/>
    <w:rsid w:val="00D32FE1"/>
    <w:rsid w:val="00D330BD"/>
    <w:rsid w:val="00D37986"/>
    <w:rsid w:val="00D417B0"/>
    <w:rsid w:val="00D42E73"/>
    <w:rsid w:val="00D515D3"/>
    <w:rsid w:val="00D56D8F"/>
    <w:rsid w:val="00D600AE"/>
    <w:rsid w:val="00D64E09"/>
    <w:rsid w:val="00D64E31"/>
    <w:rsid w:val="00D65C42"/>
    <w:rsid w:val="00D66BEE"/>
    <w:rsid w:val="00D66E1A"/>
    <w:rsid w:val="00D76856"/>
    <w:rsid w:val="00D76D6B"/>
    <w:rsid w:val="00D85173"/>
    <w:rsid w:val="00D86E86"/>
    <w:rsid w:val="00D87727"/>
    <w:rsid w:val="00D904B4"/>
    <w:rsid w:val="00D91DAD"/>
    <w:rsid w:val="00DA3CB1"/>
    <w:rsid w:val="00DB3A2C"/>
    <w:rsid w:val="00DB5D10"/>
    <w:rsid w:val="00DB6507"/>
    <w:rsid w:val="00DB7C9B"/>
    <w:rsid w:val="00DC4D04"/>
    <w:rsid w:val="00DE7EB9"/>
    <w:rsid w:val="00DF37E2"/>
    <w:rsid w:val="00E01554"/>
    <w:rsid w:val="00E018B7"/>
    <w:rsid w:val="00E0602D"/>
    <w:rsid w:val="00E162C0"/>
    <w:rsid w:val="00E1782A"/>
    <w:rsid w:val="00E27CF0"/>
    <w:rsid w:val="00E32A77"/>
    <w:rsid w:val="00E34BC9"/>
    <w:rsid w:val="00E36290"/>
    <w:rsid w:val="00E43E5D"/>
    <w:rsid w:val="00E44D0E"/>
    <w:rsid w:val="00E5655B"/>
    <w:rsid w:val="00E57EA4"/>
    <w:rsid w:val="00E64AA8"/>
    <w:rsid w:val="00E668A8"/>
    <w:rsid w:val="00E67B6C"/>
    <w:rsid w:val="00E7221A"/>
    <w:rsid w:val="00E730D6"/>
    <w:rsid w:val="00E73E68"/>
    <w:rsid w:val="00E8213A"/>
    <w:rsid w:val="00E8280C"/>
    <w:rsid w:val="00E943EB"/>
    <w:rsid w:val="00E97294"/>
    <w:rsid w:val="00EB2244"/>
    <w:rsid w:val="00EC529F"/>
    <w:rsid w:val="00EC6950"/>
    <w:rsid w:val="00ED061B"/>
    <w:rsid w:val="00ED4612"/>
    <w:rsid w:val="00EE18BB"/>
    <w:rsid w:val="00EE54E1"/>
    <w:rsid w:val="00EE6DE8"/>
    <w:rsid w:val="00EF0747"/>
    <w:rsid w:val="00EF2B3F"/>
    <w:rsid w:val="00EF2E9B"/>
    <w:rsid w:val="00F01C91"/>
    <w:rsid w:val="00F0691B"/>
    <w:rsid w:val="00F10C33"/>
    <w:rsid w:val="00F11126"/>
    <w:rsid w:val="00F134EF"/>
    <w:rsid w:val="00F17C22"/>
    <w:rsid w:val="00F217FD"/>
    <w:rsid w:val="00F22034"/>
    <w:rsid w:val="00F3734E"/>
    <w:rsid w:val="00F377CB"/>
    <w:rsid w:val="00F40E9D"/>
    <w:rsid w:val="00F414CB"/>
    <w:rsid w:val="00F44057"/>
    <w:rsid w:val="00F47176"/>
    <w:rsid w:val="00F47853"/>
    <w:rsid w:val="00F47A2F"/>
    <w:rsid w:val="00F52956"/>
    <w:rsid w:val="00F5553F"/>
    <w:rsid w:val="00F6315F"/>
    <w:rsid w:val="00F71ECE"/>
    <w:rsid w:val="00F76EE7"/>
    <w:rsid w:val="00F83D35"/>
    <w:rsid w:val="00F96459"/>
    <w:rsid w:val="00FA0A78"/>
    <w:rsid w:val="00FA38A7"/>
    <w:rsid w:val="00FA452A"/>
    <w:rsid w:val="00FB0BAB"/>
    <w:rsid w:val="00FD31D0"/>
    <w:rsid w:val="00FD4665"/>
    <w:rsid w:val="00FD4F57"/>
    <w:rsid w:val="00FD5483"/>
    <w:rsid w:val="00FE23CD"/>
    <w:rsid w:val="00FE7A5E"/>
    <w:rsid w:val="00FF2747"/>
    <w:rsid w:val="00FF7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26A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EFCE-B32E-46F3-91FE-F940B186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85</cp:revision>
  <cp:lastPrinted>2023-03-09T04:24:00Z</cp:lastPrinted>
  <dcterms:created xsi:type="dcterms:W3CDTF">2023-04-13T04:19:00Z</dcterms:created>
  <dcterms:modified xsi:type="dcterms:W3CDTF">2023-04-19T10:33:00Z</dcterms:modified>
</cp:coreProperties>
</file>