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67" w:rsidRDefault="006C0C67" w:rsidP="00FD4F57">
      <w:pPr>
        <w:ind w:firstLine="3119"/>
        <w:rPr>
          <w:b/>
        </w:rPr>
      </w:pPr>
    </w:p>
    <w:p w:rsidR="006C0C67" w:rsidRDefault="006C0C67" w:rsidP="00FD4F57">
      <w:pPr>
        <w:ind w:firstLine="3119"/>
        <w:rPr>
          <w:b/>
        </w:rPr>
      </w:pPr>
    </w:p>
    <w:p w:rsidR="000317B5" w:rsidRDefault="000317B5" w:rsidP="00FD4F57">
      <w:pPr>
        <w:ind w:firstLine="3119"/>
        <w:rPr>
          <w:b/>
        </w:rPr>
      </w:pPr>
    </w:p>
    <w:p w:rsidR="000317B5" w:rsidRDefault="000317B5" w:rsidP="00FD4F57">
      <w:pPr>
        <w:ind w:firstLine="3119"/>
        <w:rPr>
          <w:b/>
        </w:rPr>
      </w:pPr>
    </w:p>
    <w:p w:rsidR="000317B5" w:rsidRDefault="000317B5" w:rsidP="00FD4F57">
      <w:pPr>
        <w:ind w:firstLine="3119"/>
        <w:rPr>
          <w:b/>
        </w:rPr>
      </w:pPr>
    </w:p>
    <w:p w:rsidR="000317B5" w:rsidRDefault="000317B5" w:rsidP="00FD4F57">
      <w:pPr>
        <w:ind w:firstLine="3119"/>
        <w:rPr>
          <w:b/>
        </w:rPr>
      </w:pPr>
    </w:p>
    <w:p w:rsidR="000317B5" w:rsidRDefault="000317B5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335C18" w:rsidRDefault="00335C18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590E4A" w:rsidRPr="00EA14D3" w:rsidRDefault="00590E4A" w:rsidP="00590E4A">
      <w:pPr>
        <w:ind w:firstLine="2977"/>
        <w:rPr>
          <w:b/>
          <w:szCs w:val="28"/>
        </w:rPr>
      </w:pPr>
      <w:r w:rsidRPr="00EA14D3">
        <w:rPr>
          <w:b/>
          <w:szCs w:val="28"/>
        </w:rPr>
        <w:t>Железнодорожным администрациям</w:t>
      </w:r>
    </w:p>
    <w:p w:rsidR="00590E4A" w:rsidRPr="00EA14D3" w:rsidRDefault="00590E4A" w:rsidP="00590E4A">
      <w:pPr>
        <w:ind w:firstLine="2977"/>
        <w:rPr>
          <w:b/>
          <w:szCs w:val="28"/>
        </w:rPr>
      </w:pPr>
      <w:r w:rsidRPr="00EA14D3">
        <w:rPr>
          <w:b/>
          <w:szCs w:val="28"/>
        </w:rPr>
        <w:t>(Железным дорогам) – Сторонам</w:t>
      </w:r>
    </w:p>
    <w:p w:rsidR="00590E4A" w:rsidRPr="00EA14D3" w:rsidRDefault="00590E4A" w:rsidP="00590E4A">
      <w:pPr>
        <w:ind w:firstLine="2977"/>
        <w:rPr>
          <w:b/>
          <w:szCs w:val="28"/>
        </w:rPr>
      </w:pPr>
      <w:r w:rsidRPr="00EA14D3">
        <w:rPr>
          <w:b/>
          <w:szCs w:val="28"/>
        </w:rPr>
        <w:t>Тарифного Соглашения:</w:t>
      </w:r>
    </w:p>
    <w:p w:rsidR="00590E4A" w:rsidRPr="00EA14D3" w:rsidRDefault="00590E4A" w:rsidP="00590E4A">
      <w:pPr>
        <w:ind w:left="2694"/>
        <w:rPr>
          <w:b/>
          <w:szCs w:val="28"/>
        </w:rPr>
      </w:pPr>
      <w:r w:rsidRPr="00EA14D3">
        <w:rPr>
          <w:b/>
          <w:szCs w:val="28"/>
        </w:rPr>
        <w:t xml:space="preserve">    АЗ, АРМ, БЧ, ГР, КРГ, ЛДЗ, ЧФМ,</w:t>
      </w:r>
    </w:p>
    <w:p w:rsidR="00590E4A" w:rsidRPr="00EA14D3" w:rsidRDefault="00590E4A" w:rsidP="00590E4A">
      <w:pPr>
        <w:rPr>
          <w:b/>
          <w:szCs w:val="28"/>
        </w:rPr>
      </w:pPr>
      <w:r w:rsidRPr="00EA14D3">
        <w:rPr>
          <w:b/>
          <w:szCs w:val="28"/>
        </w:rPr>
        <w:t xml:space="preserve">                                           РЖД, ТДЖ, ТРК, УТИ, ЭВР,</w:t>
      </w:r>
    </w:p>
    <w:p w:rsidR="00590E4A" w:rsidRDefault="00590E4A" w:rsidP="00590E4A">
      <w:pPr>
        <w:ind w:firstLine="2977"/>
        <w:rPr>
          <w:b/>
          <w:szCs w:val="28"/>
        </w:rPr>
      </w:pPr>
      <w:r w:rsidRPr="00EA14D3">
        <w:rPr>
          <w:b/>
          <w:szCs w:val="28"/>
        </w:rPr>
        <w:t>Министерство транспорта Российской Федерации,</w:t>
      </w:r>
    </w:p>
    <w:p w:rsidR="00590E4A" w:rsidRPr="00EA14D3" w:rsidRDefault="00590E4A" w:rsidP="00590E4A">
      <w:pPr>
        <w:ind w:firstLine="2977"/>
        <w:rPr>
          <w:b/>
          <w:szCs w:val="28"/>
        </w:rPr>
      </w:pPr>
    </w:p>
    <w:p w:rsidR="00590E4A" w:rsidRDefault="00590E4A" w:rsidP="00590E4A">
      <w:pPr>
        <w:ind w:firstLine="2977"/>
        <w:rPr>
          <w:b/>
          <w:szCs w:val="28"/>
        </w:rPr>
      </w:pPr>
      <w:r w:rsidRPr="00EA14D3">
        <w:rPr>
          <w:b/>
          <w:szCs w:val="28"/>
        </w:rPr>
        <w:t>ЦФТО ОАО «РЖД»</w:t>
      </w:r>
    </w:p>
    <w:p w:rsidR="000317B5" w:rsidRPr="00127471" w:rsidRDefault="000317B5" w:rsidP="00FD4F57">
      <w:pPr>
        <w:ind w:firstLine="709"/>
        <w:jc w:val="both"/>
        <w:rPr>
          <w:szCs w:val="28"/>
          <w:lang w:val="en-US"/>
        </w:rPr>
      </w:pPr>
      <w:bookmarkStart w:id="0" w:name="_GoBack"/>
      <w:bookmarkEnd w:id="0"/>
    </w:p>
    <w:p w:rsidR="00FA0A78" w:rsidRPr="00EA14D3" w:rsidRDefault="00982668" w:rsidP="00FA0A78">
      <w:pPr>
        <w:ind w:firstLine="709"/>
        <w:jc w:val="both"/>
        <w:rPr>
          <w:szCs w:val="28"/>
        </w:rPr>
      </w:pPr>
      <w:r w:rsidRPr="005404BF">
        <w:rPr>
          <w:szCs w:val="28"/>
        </w:rPr>
        <w:t>На основании телеграмм</w:t>
      </w:r>
      <w:r w:rsidR="00FA0A78">
        <w:rPr>
          <w:szCs w:val="28"/>
        </w:rPr>
        <w:t>ы</w:t>
      </w:r>
      <w:r w:rsidRPr="005404BF">
        <w:rPr>
          <w:szCs w:val="28"/>
        </w:rPr>
        <w:t xml:space="preserve"> УТИ от </w:t>
      </w:r>
      <w:r w:rsidR="00FA0A78">
        <w:rPr>
          <w:szCs w:val="28"/>
        </w:rPr>
        <w:t>17 января</w:t>
      </w:r>
      <w:r w:rsidR="00974F1D">
        <w:rPr>
          <w:szCs w:val="28"/>
        </w:rPr>
        <w:t xml:space="preserve"> 202</w:t>
      </w:r>
      <w:r w:rsidR="00FA0A78">
        <w:rPr>
          <w:szCs w:val="28"/>
        </w:rPr>
        <w:t>3</w:t>
      </w:r>
      <w:r w:rsidRPr="005404BF">
        <w:rPr>
          <w:szCs w:val="28"/>
        </w:rPr>
        <w:t xml:space="preserve"> года </w:t>
      </w:r>
      <w:r w:rsidR="009523EC">
        <w:rPr>
          <w:szCs w:val="28"/>
        </w:rPr>
        <w:t>№</w:t>
      </w:r>
      <w:r w:rsidR="00FA0A78">
        <w:rPr>
          <w:szCs w:val="28"/>
        </w:rPr>
        <w:t xml:space="preserve"> Н/642 А </w:t>
      </w:r>
      <w:r w:rsidR="00FD4F57" w:rsidRPr="005404BF">
        <w:rPr>
          <w:szCs w:val="28"/>
        </w:rPr>
        <w:t>и</w:t>
      </w:r>
      <w:r w:rsidR="00FA0A78" w:rsidRPr="00EA14D3">
        <w:rPr>
          <w:szCs w:val="28"/>
        </w:rPr>
        <w:t xml:space="preserve">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</w:t>
      </w:r>
      <w:r w:rsidR="00FA0A78">
        <w:rPr>
          <w:szCs w:val="28"/>
        </w:rPr>
        <w:t xml:space="preserve">рахтовый год (далее – ТП СНГ на </w:t>
      </w:r>
      <w:r w:rsidR="00FA0A78" w:rsidRPr="00EA14D3">
        <w:rPr>
          <w:szCs w:val="28"/>
        </w:rPr>
        <w:t xml:space="preserve">2023 фрахтовый год) Управление делами Тарифной политики информирует о внесении </w:t>
      </w:r>
      <w:r w:rsidR="00FA0A78" w:rsidRPr="00EA14D3">
        <w:rPr>
          <w:b/>
          <w:szCs w:val="28"/>
        </w:rPr>
        <w:t xml:space="preserve">Изменения № </w:t>
      </w:r>
      <w:r w:rsidR="00FA0A78">
        <w:rPr>
          <w:b/>
          <w:szCs w:val="28"/>
        </w:rPr>
        <w:t>24</w:t>
      </w:r>
      <w:r w:rsidR="00FA0A78" w:rsidRPr="00EA14D3">
        <w:rPr>
          <w:szCs w:val="28"/>
        </w:rPr>
        <w:t xml:space="preserve"> к официальному тексту ТП СНГ на 2023 фрахтовый год</w:t>
      </w:r>
      <w:r w:rsidR="00FA0A78" w:rsidRPr="00EA14D3">
        <w:rPr>
          <w:b/>
          <w:bCs/>
          <w:szCs w:val="28"/>
        </w:rPr>
        <w:t xml:space="preserve"> по </w:t>
      </w:r>
      <w:r w:rsidR="00FA0A78">
        <w:rPr>
          <w:b/>
          <w:bCs/>
          <w:szCs w:val="28"/>
        </w:rPr>
        <w:t>УТИ</w:t>
      </w:r>
      <w:r w:rsidR="00FA0A78" w:rsidRPr="00EA14D3">
        <w:rPr>
          <w:szCs w:val="28"/>
        </w:rPr>
        <w:t>.</w:t>
      </w:r>
    </w:p>
    <w:p w:rsidR="0078282E" w:rsidRDefault="0078282E" w:rsidP="0078282E">
      <w:pPr>
        <w:ind w:right="-74" w:firstLine="708"/>
        <w:jc w:val="both"/>
        <w:rPr>
          <w:szCs w:val="28"/>
        </w:rPr>
      </w:pPr>
      <w:r>
        <w:rPr>
          <w:szCs w:val="28"/>
        </w:rPr>
        <w:t>Пункт 9 Раздела 2 Приложения 3 ТП СНГ на 2023 фрахтовый год дополнить новым подпунктом 9.16. в следующей редакции:</w:t>
      </w:r>
    </w:p>
    <w:p w:rsidR="009523EC" w:rsidRDefault="0078282E" w:rsidP="009523EC">
      <w:pPr>
        <w:ind w:right="-74" w:firstLine="708"/>
        <w:jc w:val="both"/>
        <w:rPr>
          <w:szCs w:val="28"/>
        </w:rPr>
      </w:pPr>
      <w:r>
        <w:rPr>
          <w:szCs w:val="28"/>
        </w:rPr>
        <w:t>«</w:t>
      </w:r>
      <w:r w:rsidRPr="0078282E">
        <w:rPr>
          <w:b/>
          <w:szCs w:val="28"/>
        </w:rPr>
        <w:t>9.16</w:t>
      </w:r>
      <w:r>
        <w:rPr>
          <w:szCs w:val="28"/>
        </w:rPr>
        <w:t xml:space="preserve">. </w:t>
      </w:r>
      <w:proofErr w:type="gramStart"/>
      <w:r w:rsidR="00D1380E">
        <w:rPr>
          <w:szCs w:val="28"/>
        </w:rPr>
        <w:t xml:space="preserve">На </w:t>
      </w:r>
      <w:r w:rsidR="00D1380E" w:rsidRPr="00D1380E">
        <w:rPr>
          <w:szCs w:val="28"/>
        </w:rPr>
        <w:t>период с 1 января по 31 декабря 202</w:t>
      </w:r>
      <w:r w:rsidR="00FA0A78">
        <w:rPr>
          <w:szCs w:val="28"/>
        </w:rPr>
        <w:t>3</w:t>
      </w:r>
      <w:r w:rsidR="00D1380E" w:rsidRPr="00D1380E">
        <w:rPr>
          <w:szCs w:val="28"/>
        </w:rPr>
        <w:t xml:space="preserve"> года (включительно)</w:t>
      </w:r>
      <w:r w:rsidR="00F10C33">
        <w:rPr>
          <w:szCs w:val="28"/>
        </w:rPr>
        <w:t xml:space="preserve"> установлены следующие</w:t>
      </w:r>
      <w:r w:rsidR="00624BBE">
        <w:rPr>
          <w:szCs w:val="28"/>
        </w:rPr>
        <w:t xml:space="preserve"> </w:t>
      </w:r>
      <w:r w:rsidR="00D1380E" w:rsidRPr="00D1380E">
        <w:rPr>
          <w:szCs w:val="28"/>
        </w:rPr>
        <w:t>коэффициент</w:t>
      </w:r>
      <w:r w:rsidR="00F10C33">
        <w:rPr>
          <w:szCs w:val="28"/>
        </w:rPr>
        <w:t>ы</w:t>
      </w:r>
      <w:r w:rsidR="00D1380E" w:rsidRPr="00D1380E">
        <w:rPr>
          <w:szCs w:val="28"/>
        </w:rPr>
        <w:t xml:space="preserve"> к ставкам </w:t>
      </w:r>
      <w:r w:rsidR="00D1380E">
        <w:rPr>
          <w:szCs w:val="28"/>
        </w:rPr>
        <w:t>ТП СНГ</w:t>
      </w:r>
      <w:r w:rsidR="00D1380E" w:rsidRPr="00D1380E">
        <w:rPr>
          <w:szCs w:val="28"/>
        </w:rPr>
        <w:t xml:space="preserve"> на 202</w:t>
      </w:r>
      <w:r w:rsidR="00FA0A78">
        <w:rPr>
          <w:szCs w:val="28"/>
        </w:rPr>
        <w:t>3</w:t>
      </w:r>
      <w:r w:rsidR="00D1380E" w:rsidRPr="00D1380E">
        <w:rPr>
          <w:szCs w:val="28"/>
        </w:rPr>
        <w:t xml:space="preserve"> фрахтовый год на перевозку угля</w:t>
      </w:r>
      <w:r w:rsidR="004C0D1B">
        <w:rPr>
          <w:szCs w:val="28"/>
        </w:rPr>
        <w:t xml:space="preserve"> (</w:t>
      </w:r>
      <w:r w:rsidR="009872CA">
        <w:rPr>
          <w:szCs w:val="28"/>
        </w:rPr>
        <w:t xml:space="preserve">ГНГ </w:t>
      </w:r>
      <w:r w:rsidR="004C0D1B">
        <w:rPr>
          <w:szCs w:val="28"/>
        </w:rPr>
        <w:t xml:space="preserve">2701, 2702), ввозимого  </w:t>
      </w:r>
      <w:r w:rsidR="00D1380E" w:rsidRPr="00D1380E">
        <w:rPr>
          <w:szCs w:val="28"/>
        </w:rPr>
        <w:t xml:space="preserve"> </w:t>
      </w:r>
      <w:r w:rsidR="004C0D1B" w:rsidRPr="00D1380E">
        <w:rPr>
          <w:szCs w:val="28"/>
        </w:rPr>
        <w:t xml:space="preserve">через пограничные переходы </w:t>
      </w:r>
      <w:proofErr w:type="spellStart"/>
      <w:r w:rsidR="004C0D1B" w:rsidRPr="00D1380E">
        <w:rPr>
          <w:szCs w:val="28"/>
        </w:rPr>
        <w:t>Келес</w:t>
      </w:r>
      <w:proofErr w:type="spellEnd"/>
      <w:r w:rsidR="004C0D1B" w:rsidRPr="00D1380E">
        <w:rPr>
          <w:szCs w:val="28"/>
        </w:rPr>
        <w:t xml:space="preserve"> </w:t>
      </w:r>
      <w:proofErr w:type="spellStart"/>
      <w:r w:rsidR="004C0D1B" w:rsidRPr="00D1380E">
        <w:rPr>
          <w:szCs w:val="28"/>
        </w:rPr>
        <w:t>эксп</w:t>
      </w:r>
      <w:proofErr w:type="spellEnd"/>
      <w:r w:rsidR="004C0D1B" w:rsidRPr="00D1380E">
        <w:rPr>
          <w:szCs w:val="28"/>
        </w:rPr>
        <w:t>.</w:t>
      </w:r>
      <w:r w:rsidR="004C0D1B">
        <w:rPr>
          <w:szCs w:val="28"/>
        </w:rPr>
        <w:t xml:space="preserve">, </w:t>
      </w:r>
      <w:r w:rsidR="004C0D1B" w:rsidRPr="00D1380E">
        <w:rPr>
          <w:szCs w:val="28"/>
        </w:rPr>
        <w:t xml:space="preserve">Каракалпакстан </w:t>
      </w:r>
      <w:proofErr w:type="spellStart"/>
      <w:r w:rsidR="004C0D1B" w:rsidRPr="00D1380E">
        <w:rPr>
          <w:szCs w:val="28"/>
        </w:rPr>
        <w:t>эксп</w:t>
      </w:r>
      <w:proofErr w:type="spellEnd"/>
      <w:r w:rsidR="004C0D1B" w:rsidRPr="00D1380E">
        <w:rPr>
          <w:szCs w:val="28"/>
        </w:rPr>
        <w:t>.</w:t>
      </w:r>
      <w:r w:rsidR="004C0D1B">
        <w:rPr>
          <w:szCs w:val="28"/>
        </w:rPr>
        <w:t xml:space="preserve">, </w:t>
      </w:r>
      <w:proofErr w:type="spellStart"/>
      <w:r w:rsidR="004C0D1B">
        <w:rPr>
          <w:szCs w:val="28"/>
        </w:rPr>
        <w:t>Савай</w:t>
      </w:r>
      <w:proofErr w:type="spellEnd"/>
      <w:r w:rsidR="004C0D1B">
        <w:rPr>
          <w:szCs w:val="28"/>
        </w:rPr>
        <w:t xml:space="preserve"> </w:t>
      </w:r>
      <w:proofErr w:type="spellStart"/>
      <w:r w:rsidR="004C0D1B">
        <w:rPr>
          <w:szCs w:val="28"/>
        </w:rPr>
        <w:t>эксп</w:t>
      </w:r>
      <w:proofErr w:type="spellEnd"/>
      <w:r w:rsidR="004C0D1B">
        <w:rPr>
          <w:szCs w:val="28"/>
        </w:rPr>
        <w:t xml:space="preserve">., </w:t>
      </w:r>
      <w:proofErr w:type="spellStart"/>
      <w:r w:rsidR="004C0D1B">
        <w:rPr>
          <w:szCs w:val="28"/>
        </w:rPr>
        <w:t>Султанабад</w:t>
      </w:r>
      <w:proofErr w:type="spellEnd"/>
      <w:r w:rsidR="004C0D1B">
        <w:rPr>
          <w:szCs w:val="28"/>
        </w:rPr>
        <w:t xml:space="preserve"> </w:t>
      </w:r>
      <w:proofErr w:type="spellStart"/>
      <w:r w:rsidR="004C0D1B">
        <w:rPr>
          <w:szCs w:val="28"/>
        </w:rPr>
        <w:t>эксп</w:t>
      </w:r>
      <w:proofErr w:type="spellEnd"/>
      <w:r w:rsidR="004C0D1B">
        <w:rPr>
          <w:szCs w:val="28"/>
        </w:rPr>
        <w:t xml:space="preserve">., Кувасай </w:t>
      </w:r>
      <w:proofErr w:type="spellStart"/>
      <w:r w:rsidR="004C0D1B">
        <w:rPr>
          <w:szCs w:val="28"/>
        </w:rPr>
        <w:t>эксп</w:t>
      </w:r>
      <w:proofErr w:type="spellEnd"/>
      <w:r w:rsidR="004C0D1B">
        <w:rPr>
          <w:szCs w:val="28"/>
        </w:rPr>
        <w:t xml:space="preserve">., </w:t>
      </w:r>
      <w:proofErr w:type="spellStart"/>
      <w:r w:rsidR="004C0D1B">
        <w:rPr>
          <w:szCs w:val="28"/>
        </w:rPr>
        <w:t>Ханабад</w:t>
      </w:r>
      <w:proofErr w:type="spellEnd"/>
      <w:r w:rsidR="004C0D1B">
        <w:rPr>
          <w:szCs w:val="28"/>
        </w:rPr>
        <w:t xml:space="preserve"> </w:t>
      </w:r>
      <w:proofErr w:type="spellStart"/>
      <w:r w:rsidR="004C0D1B">
        <w:rPr>
          <w:szCs w:val="28"/>
        </w:rPr>
        <w:t>эксп</w:t>
      </w:r>
      <w:proofErr w:type="spellEnd"/>
      <w:r w:rsidR="004C0D1B">
        <w:rPr>
          <w:szCs w:val="28"/>
        </w:rPr>
        <w:t xml:space="preserve">., Учкурган </w:t>
      </w:r>
      <w:proofErr w:type="spellStart"/>
      <w:r w:rsidR="004C0D1B">
        <w:rPr>
          <w:szCs w:val="28"/>
        </w:rPr>
        <w:t>эксп</w:t>
      </w:r>
      <w:proofErr w:type="spellEnd"/>
      <w:r w:rsidR="004C0D1B">
        <w:rPr>
          <w:szCs w:val="28"/>
        </w:rPr>
        <w:t xml:space="preserve">. </w:t>
      </w:r>
      <w:r w:rsidR="004C0D1B" w:rsidRPr="00D1380E">
        <w:rPr>
          <w:szCs w:val="28"/>
        </w:rPr>
        <w:t xml:space="preserve"> в зависимости от расстояния перевозки </w:t>
      </w:r>
      <w:r w:rsidR="00D1380E" w:rsidRPr="00D1380E">
        <w:rPr>
          <w:szCs w:val="28"/>
        </w:rPr>
        <w:t>в импортном сообщении назначением на станции АО «</w:t>
      </w:r>
      <w:proofErr w:type="spellStart"/>
      <w:r w:rsidR="00D1380E" w:rsidRPr="00D1380E">
        <w:rPr>
          <w:szCs w:val="28"/>
        </w:rPr>
        <w:t>Узбекистон</w:t>
      </w:r>
      <w:proofErr w:type="spellEnd"/>
      <w:r w:rsidR="00D1380E" w:rsidRPr="00D1380E">
        <w:rPr>
          <w:szCs w:val="28"/>
        </w:rPr>
        <w:t xml:space="preserve"> </w:t>
      </w:r>
      <w:proofErr w:type="spellStart"/>
      <w:r w:rsidR="00D1380E" w:rsidRPr="00D1380E">
        <w:rPr>
          <w:szCs w:val="28"/>
        </w:rPr>
        <w:t>темир</w:t>
      </w:r>
      <w:proofErr w:type="spellEnd"/>
      <w:proofErr w:type="gramEnd"/>
      <w:r w:rsidR="00D1380E" w:rsidRPr="00D1380E">
        <w:rPr>
          <w:szCs w:val="28"/>
        </w:rPr>
        <w:t xml:space="preserve"> </w:t>
      </w:r>
      <w:proofErr w:type="spellStart"/>
      <w:r w:rsidR="00D1380E" w:rsidRPr="00D1380E">
        <w:rPr>
          <w:szCs w:val="28"/>
        </w:rPr>
        <w:t>йуллари</w:t>
      </w:r>
      <w:proofErr w:type="spellEnd"/>
      <w:r w:rsidR="00D1380E" w:rsidRPr="00D1380E">
        <w:rPr>
          <w:szCs w:val="28"/>
        </w:rPr>
        <w:t>» независимо от принадлежности вагона и формы оплаты провозных платежей:</w:t>
      </w:r>
    </w:p>
    <w:p w:rsidR="009523EC" w:rsidRPr="00D1380E" w:rsidRDefault="009523EC" w:rsidP="009523EC">
      <w:pPr>
        <w:ind w:right="-74" w:firstLine="708"/>
        <w:jc w:val="both"/>
        <w:rPr>
          <w:szCs w:val="28"/>
        </w:rPr>
      </w:pPr>
    </w:p>
    <w:p w:rsidR="00D1380E" w:rsidRPr="00D1380E" w:rsidRDefault="00D1380E" w:rsidP="00193EF2">
      <w:pPr>
        <w:spacing w:line="276" w:lineRule="auto"/>
        <w:ind w:right="-74" w:firstLine="1985"/>
        <w:rPr>
          <w:szCs w:val="28"/>
        </w:rPr>
      </w:pPr>
      <w:r w:rsidRPr="00D1380E">
        <w:rPr>
          <w:szCs w:val="28"/>
        </w:rPr>
        <w:t xml:space="preserve">1-250      </w:t>
      </w:r>
      <w:r w:rsidR="009523EC">
        <w:rPr>
          <w:szCs w:val="28"/>
        </w:rPr>
        <w:t xml:space="preserve">                                         </w:t>
      </w:r>
      <w:r w:rsidR="00193EF2">
        <w:rPr>
          <w:szCs w:val="28"/>
        </w:rPr>
        <w:t xml:space="preserve"> </w:t>
      </w:r>
      <w:r w:rsidR="009523EC">
        <w:rPr>
          <w:szCs w:val="28"/>
        </w:rPr>
        <w:t xml:space="preserve">    </w:t>
      </w:r>
      <w:r w:rsidRPr="00D1380E">
        <w:rPr>
          <w:szCs w:val="28"/>
        </w:rPr>
        <w:t>0,75</w:t>
      </w:r>
    </w:p>
    <w:p w:rsidR="00D1380E" w:rsidRPr="00D1380E" w:rsidRDefault="00D1380E" w:rsidP="00193EF2">
      <w:pPr>
        <w:spacing w:line="276" w:lineRule="auto"/>
        <w:ind w:right="-74" w:firstLine="1985"/>
        <w:rPr>
          <w:szCs w:val="28"/>
        </w:rPr>
      </w:pPr>
      <w:r w:rsidRPr="00D1380E">
        <w:rPr>
          <w:szCs w:val="28"/>
        </w:rPr>
        <w:t xml:space="preserve">251-300                                </w:t>
      </w:r>
      <w:r w:rsidR="009523EC">
        <w:rPr>
          <w:szCs w:val="28"/>
        </w:rPr>
        <w:t xml:space="preserve">                </w:t>
      </w:r>
      <w:r w:rsidRPr="00D1380E">
        <w:rPr>
          <w:szCs w:val="28"/>
        </w:rPr>
        <w:t>0,70</w:t>
      </w:r>
    </w:p>
    <w:p w:rsidR="00D1380E" w:rsidRPr="00D1380E" w:rsidRDefault="00D1380E" w:rsidP="00193EF2">
      <w:pPr>
        <w:spacing w:line="276" w:lineRule="auto"/>
        <w:ind w:right="-74" w:firstLine="1985"/>
        <w:rPr>
          <w:szCs w:val="28"/>
        </w:rPr>
      </w:pPr>
      <w:r w:rsidRPr="00D1380E">
        <w:rPr>
          <w:szCs w:val="28"/>
        </w:rPr>
        <w:t xml:space="preserve">301-400                                            </w:t>
      </w:r>
      <w:r w:rsidR="009523EC">
        <w:rPr>
          <w:szCs w:val="28"/>
        </w:rPr>
        <w:t xml:space="preserve">    </w:t>
      </w:r>
      <w:r w:rsidRPr="00D1380E">
        <w:rPr>
          <w:szCs w:val="28"/>
        </w:rPr>
        <w:t>0,65</w:t>
      </w:r>
    </w:p>
    <w:p w:rsidR="00D1380E" w:rsidRPr="00D1380E" w:rsidRDefault="00D1380E" w:rsidP="00193EF2">
      <w:pPr>
        <w:spacing w:line="276" w:lineRule="auto"/>
        <w:ind w:right="-74" w:firstLine="1985"/>
        <w:rPr>
          <w:szCs w:val="28"/>
        </w:rPr>
      </w:pPr>
      <w:r w:rsidRPr="00D1380E">
        <w:rPr>
          <w:szCs w:val="28"/>
        </w:rPr>
        <w:t xml:space="preserve">401-500                                </w:t>
      </w:r>
      <w:r w:rsidR="009523EC">
        <w:rPr>
          <w:szCs w:val="28"/>
        </w:rPr>
        <w:t xml:space="preserve">                </w:t>
      </w:r>
      <w:r w:rsidRPr="00D1380E">
        <w:rPr>
          <w:szCs w:val="28"/>
        </w:rPr>
        <w:t>0,60</w:t>
      </w:r>
    </w:p>
    <w:p w:rsidR="00D1380E" w:rsidRPr="00D1380E" w:rsidRDefault="00D1380E" w:rsidP="00193EF2">
      <w:pPr>
        <w:spacing w:line="276" w:lineRule="auto"/>
        <w:ind w:right="-74" w:firstLine="1985"/>
        <w:rPr>
          <w:szCs w:val="28"/>
        </w:rPr>
      </w:pPr>
      <w:r w:rsidRPr="00D1380E">
        <w:rPr>
          <w:szCs w:val="28"/>
        </w:rPr>
        <w:t xml:space="preserve">501-700                               </w:t>
      </w:r>
      <w:r w:rsidR="009523EC">
        <w:rPr>
          <w:szCs w:val="28"/>
        </w:rPr>
        <w:t xml:space="preserve">                </w:t>
      </w:r>
      <w:r w:rsidRPr="00D1380E">
        <w:rPr>
          <w:szCs w:val="28"/>
        </w:rPr>
        <w:t xml:space="preserve"> 0,55</w:t>
      </w:r>
    </w:p>
    <w:p w:rsidR="00D1380E" w:rsidRDefault="00D1380E" w:rsidP="00193EF2">
      <w:pPr>
        <w:spacing w:line="276" w:lineRule="auto"/>
        <w:ind w:right="-74" w:firstLine="1985"/>
        <w:rPr>
          <w:szCs w:val="28"/>
        </w:rPr>
      </w:pPr>
      <w:r w:rsidRPr="00D1380E">
        <w:rPr>
          <w:szCs w:val="28"/>
        </w:rPr>
        <w:t xml:space="preserve">701 и свыше                        </w:t>
      </w:r>
      <w:r w:rsidR="009523EC">
        <w:rPr>
          <w:szCs w:val="28"/>
        </w:rPr>
        <w:t xml:space="preserve">                </w:t>
      </w:r>
      <w:r w:rsidRPr="00D1380E">
        <w:rPr>
          <w:szCs w:val="28"/>
        </w:rPr>
        <w:t>0,50</w:t>
      </w:r>
    </w:p>
    <w:p w:rsidR="000317B5" w:rsidRPr="00D1380E" w:rsidRDefault="000317B5" w:rsidP="00D1380E">
      <w:pPr>
        <w:ind w:right="-74" w:firstLine="709"/>
        <w:jc w:val="both"/>
        <w:rPr>
          <w:szCs w:val="28"/>
        </w:rPr>
      </w:pPr>
    </w:p>
    <w:p w:rsidR="004C0D1B" w:rsidRDefault="004C0D1B" w:rsidP="004C0D1B">
      <w:pPr>
        <w:ind w:right="-74" w:firstLine="709"/>
        <w:jc w:val="both"/>
        <w:rPr>
          <w:szCs w:val="28"/>
        </w:rPr>
      </w:pPr>
      <w:r w:rsidRPr="00D1380E">
        <w:rPr>
          <w:szCs w:val="28"/>
        </w:rPr>
        <w:lastRenderedPageBreak/>
        <w:t xml:space="preserve">При изменении договора перевозки </w:t>
      </w:r>
      <w:r>
        <w:rPr>
          <w:szCs w:val="28"/>
        </w:rPr>
        <w:t xml:space="preserve">на второй участок перевозки со станции задержания, на которой было произведено изменение договора перевозки </w:t>
      </w:r>
      <w:r w:rsidRPr="00D1380E">
        <w:rPr>
          <w:szCs w:val="28"/>
        </w:rPr>
        <w:t>(</w:t>
      </w:r>
      <w:r w:rsidR="000317B5">
        <w:rPr>
          <w:szCs w:val="28"/>
        </w:rPr>
        <w:t xml:space="preserve">согласно календарному штемпелю станции задержания груза), до станции нового назначения, вышеуказанные </w:t>
      </w:r>
      <w:r w:rsidRPr="00D1380E">
        <w:rPr>
          <w:szCs w:val="28"/>
        </w:rPr>
        <w:t>коэффициенты не применяются.</w:t>
      </w:r>
    </w:p>
    <w:p w:rsidR="00D1380E" w:rsidRPr="00D1380E" w:rsidRDefault="00D1380E" w:rsidP="00D1380E">
      <w:pPr>
        <w:ind w:right="-74" w:firstLine="709"/>
        <w:jc w:val="both"/>
        <w:rPr>
          <w:szCs w:val="28"/>
        </w:rPr>
      </w:pPr>
      <w:r w:rsidRPr="00D1380E">
        <w:rPr>
          <w:szCs w:val="28"/>
        </w:rPr>
        <w:t>При этом в случае совпадения условий применения понижающих коэффициентов, применяются:</w:t>
      </w:r>
    </w:p>
    <w:p w:rsidR="00D1380E" w:rsidRPr="00D1380E" w:rsidRDefault="00D1380E" w:rsidP="00D1380E">
      <w:pPr>
        <w:ind w:right="-74" w:firstLine="709"/>
        <w:jc w:val="both"/>
        <w:rPr>
          <w:szCs w:val="28"/>
        </w:rPr>
      </w:pPr>
      <w:r w:rsidRPr="00D1380E">
        <w:rPr>
          <w:szCs w:val="28"/>
        </w:rPr>
        <w:t>при разнице размера скидок – наивысший;</w:t>
      </w:r>
    </w:p>
    <w:p w:rsidR="00D1380E" w:rsidRPr="00D1380E" w:rsidRDefault="00D1380E" w:rsidP="00D1380E">
      <w:pPr>
        <w:ind w:right="-74" w:firstLine="709"/>
        <w:jc w:val="both"/>
        <w:rPr>
          <w:szCs w:val="28"/>
        </w:rPr>
      </w:pPr>
      <w:r w:rsidRPr="00D1380E">
        <w:rPr>
          <w:szCs w:val="28"/>
        </w:rPr>
        <w:t>при равных размерах скидок – в разовом порядке</w:t>
      </w:r>
      <w:proofErr w:type="gramStart"/>
      <w:r w:rsidRPr="00D1380E">
        <w:rPr>
          <w:szCs w:val="28"/>
        </w:rPr>
        <w:t>.</w:t>
      </w:r>
      <w:r w:rsidR="0078282E">
        <w:rPr>
          <w:szCs w:val="28"/>
        </w:rPr>
        <w:t>».</w:t>
      </w:r>
      <w:proofErr w:type="gramEnd"/>
    </w:p>
    <w:p w:rsidR="00D1380E" w:rsidRPr="00D1380E" w:rsidRDefault="00D1380E" w:rsidP="00D1380E">
      <w:pPr>
        <w:ind w:right="-74" w:firstLine="709"/>
        <w:jc w:val="both"/>
        <w:rPr>
          <w:szCs w:val="28"/>
        </w:rPr>
      </w:pPr>
    </w:p>
    <w:p w:rsidR="000317B5" w:rsidRPr="00214A9D" w:rsidRDefault="00D1380E" w:rsidP="00214A9D">
      <w:pPr>
        <w:ind w:right="-74" w:firstLine="709"/>
        <w:jc w:val="both"/>
        <w:rPr>
          <w:szCs w:val="28"/>
        </w:rPr>
      </w:pPr>
      <w:r w:rsidRPr="00D1380E">
        <w:rPr>
          <w:szCs w:val="28"/>
        </w:rPr>
        <w:t xml:space="preserve"> </w:t>
      </w:r>
    </w:p>
    <w:p w:rsidR="000317B5" w:rsidRPr="000F5033" w:rsidRDefault="000317B5" w:rsidP="000317B5">
      <w:pPr>
        <w:jc w:val="both"/>
        <w:rPr>
          <w:szCs w:val="28"/>
        </w:rPr>
      </w:pPr>
      <w:r w:rsidRPr="0002083E">
        <w:rPr>
          <w:szCs w:val="28"/>
        </w:rPr>
        <w:t>Управление делами Тарифной политики</w:t>
      </w:r>
    </w:p>
    <w:p w:rsidR="000317B5" w:rsidRDefault="000317B5" w:rsidP="000317B5">
      <w:pPr>
        <w:jc w:val="both"/>
        <w:rPr>
          <w:szCs w:val="28"/>
        </w:rPr>
      </w:pPr>
    </w:p>
    <w:p w:rsidR="00214A9D" w:rsidRDefault="00214A9D" w:rsidP="000317B5">
      <w:pPr>
        <w:jc w:val="both"/>
        <w:rPr>
          <w:szCs w:val="28"/>
        </w:rPr>
      </w:pPr>
    </w:p>
    <w:p w:rsidR="00214A9D" w:rsidRPr="00EA14D3" w:rsidRDefault="00214A9D" w:rsidP="000317B5">
      <w:pPr>
        <w:jc w:val="both"/>
        <w:rPr>
          <w:szCs w:val="28"/>
        </w:rPr>
      </w:pPr>
    </w:p>
    <w:p w:rsidR="000317B5" w:rsidRPr="00EA14D3" w:rsidRDefault="000317B5" w:rsidP="000317B5">
      <w:pPr>
        <w:jc w:val="both"/>
        <w:rPr>
          <w:b/>
          <w:bCs/>
          <w:szCs w:val="28"/>
        </w:rPr>
      </w:pPr>
      <w:r w:rsidRPr="00EA14D3">
        <w:rPr>
          <w:b/>
          <w:bCs/>
          <w:szCs w:val="28"/>
        </w:rPr>
        <w:t xml:space="preserve">И.о. Генерального директора      </w:t>
      </w:r>
    </w:p>
    <w:p w:rsidR="000317B5" w:rsidRDefault="000317B5" w:rsidP="000317B5">
      <w:pPr>
        <w:jc w:val="both"/>
        <w:rPr>
          <w:b/>
          <w:bCs/>
          <w:szCs w:val="28"/>
        </w:rPr>
      </w:pPr>
      <w:r w:rsidRPr="00EA14D3">
        <w:rPr>
          <w:b/>
          <w:bCs/>
          <w:szCs w:val="28"/>
        </w:rPr>
        <w:t>(Председателя</w:t>
      </w:r>
      <w:r>
        <w:rPr>
          <w:b/>
          <w:bCs/>
          <w:szCs w:val="28"/>
        </w:rPr>
        <w:t xml:space="preserve"> </w:t>
      </w:r>
      <w:r w:rsidRPr="00EA14D3">
        <w:rPr>
          <w:b/>
          <w:bCs/>
          <w:szCs w:val="28"/>
        </w:rPr>
        <w:t xml:space="preserve">Правления)                                                  </w:t>
      </w:r>
      <w:r>
        <w:rPr>
          <w:b/>
          <w:bCs/>
          <w:szCs w:val="28"/>
        </w:rPr>
        <w:t xml:space="preserve">   </w:t>
      </w:r>
      <w:r w:rsidRPr="00EA14D3">
        <w:rPr>
          <w:b/>
          <w:bCs/>
          <w:szCs w:val="28"/>
        </w:rPr>
        <w:t xml:space="preserve">       </w:t>
      </w:r>
      <w:r>
        <w:rPr>
          <w:b/>
          <w:bCs/>
          <w:szCs w:val="28"/>
        </w:rPr>
        <w:t xml:space="preserve">  </w:t>
      </w:r>
      <w:r w:rsidRPr="00EA14D3">
        <w:rPr>
          <w:b/>
          <w:bCs/>
          <w:szCs w:val="28"/>
        </w:rPr>
        <w:t>М.Кокрекбаев</w:t>
      </w:r>
      <w:r>
        <w:rPr>
          <w:b/>
          <w:bCs/>
          <w:szCs w:val="28"/>
        </w:rPr>
        <w:t xml:space="preserve"> </w:t>
      </w: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Pr="00556841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8C43A3" w:rsidRDefault="008C43A3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697445" w:rsidRDefault="00697445" w:rsidP="009857B9">
      <w:pPr>
        <w:jc w:val="both"/>
        <w:rPr>
          <w:sz w:val="22"/>
          <w:szCs w:val="22"/>
        </w:rPr>
      </w:pPr>
      <w:r w:rsidRPr="00697445">
        <w:rPr>
          <w:sz w:val="22"/>
          <w:szCs w:val="22"/>
        </w:rPr>
        <w:t>Исп. Акбулатова Ф.- ГППТ</w:t>
      </w:r>
      <w:r>
        <w:rPr>
          <w:sz w:val="22"/>
          <w:szCs w:val="22"/>
        </w:rPr>
        <w:t>-Т</w:t>
      </w:r>
    </w:p>
    <w:p w:rsidR="00330AE8" w:rsidRPr="00697445" w:rsidRDefault="00B33291" w:rsidP="009857B9">
      <w:pPr>
        <w:jc w:val="both"/>
        <w:rPr>
          <w:sz w:val="22"/>
          <w:szCs w:val="22"/>
        </w:rPr>
      </w:pPr>
      <w:r w:rsidRPr="00697445">
        <w:rPr>
          <w:sz w:val="22"/>
          <w:szCs w:val="22"/>
        </w:rPr>
        <w:t>т</w:t>
      </w:r>
      <w:r w:rsidR="00E162C0" w:rsidRPr="00697445">
        <w:rPr>
          <w:sz w:val="22"/>
          <w:szCs w:val="22"/>
        </w:rPr>
        <w:t>ел</w:t>
      </w:r>
      <w:r w:rsidR="00AA6FB3" w:rsidRPr="00697445">
        <w:rPr>
          <w:sz w:val="22"/>
          <w:szCs w:val="22"/>
        </w:rPr>
        <w:t>. +7 7172 60371</w:t>
      </w:r>
      <w:r w:rsidR="000317B5" w:rsidRPr="00697445">
        <w:rPr>
          <w:sz w:val="22"/>
          <w:szCs w:val="22"/>
        </w:rPr>
        <w:t>3</w:t>
      </w:r>
    </w:p>
    <w:sectPr w:rsidR="00330AE8" w:rsidRPr="00697445" w:rsidSect="00335C18">
      <w:headerReference w:type="even" r:id="rId9"/>
      <w:headerReference w:type="default" r:id="rId10"/>
      <w:footerReference w:type="default" r:id="rId11"/>
      <w:pgSz w:w="11906" w:h="16838"/>
      <w:pgMar w:top="1134" w:right="849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58B" w:rsidRDefault="001A058B" w:rsidP="00697445">
      <w:r>
        <w:separator/>
      </w:r>
    </w:p>
  </w:endnote>
  <w:endnote w:type="continuationSeparator" w:id="0">
    <w:p w:rsidR="001A058B" w:rsidRDefault="001A058B" w:rsidP="0069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1F49967CB8F4C75B57394E8D8776EED"/>
      </w:placeholder>
      <w:temporary/>
      <w:showingPlcHdr/>
    </w:sdtPr>
    <w:sdtContent>
      <w:p w:rsidR="00697445" w:rsidRDefault="00697445">
        <w:pPr>
          <w:pStyle w:val="a8"/>
        </w:pPr>
        <w:r>
          <w:t>[Введите текст]</w:t>
        </w:r>
      </w:p>
    </w:sdtContent>
  </w:sdt>
  <w:p w:rsidR="00697445" w:rsidRDefault="006974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58B" w:rsidRDefault="001A058B" w:rsidP="00697445">
      <w:r>
        <w:separator/>
      </w:r>
    </w:p>
  </w:footnote>
  <w:footnote w:type="continuationSeparator" w:id="0">
    <w:p w:rsidR="001A058B" w:rsidRDefault="001A058B" w:rsidP="0069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45" w:rsidRPr="00697445" w:rsidRDefault="00697445">
    <w:pPr>
      <w:pStyle w:val="a6"/>
      <w:rPr>
        <w:lang w:val="en-US"/>
      </w:rPr>
    </w:pPr>
    <w:r>
      <w:rPr>
        <w:lang w:val="en-US"/>
      </w:rPr>
      <w:t xml:space="preserve">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45" w:rsidRPr="00697445" w:rsidRDefault="00697445">
    <w:pPr>
      <w:pStyle w:val="a6"/>
      <w:rPr>
        <w:lang w:val="en-US"/>
      </w:rPr>
    </w:pPr>
    <w:r>
      <w:rPr>
        <w:lang w:val="en-US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6889"/>
    <w:multiLevelType w:val="hybridMultilevel"/>
    <w:tmpl w:val="22F6B342"/>
    <w:lvl w:ilvl="0" w:tplc="FF6C5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1B689C"/>
    <w:multiLevelType w:val="hybridMultilevel"/>
    <w:tmpl w:val="2A24FEE0"/>
    <w:lvl w:ilvl="0" w:tplc="F104E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E80F1B"/>
    <w:multiLevelType w:val="multilevel"/>
    <w:tmpl w:val="8200BEB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5095E19"/>
    <w:multiLevelType w:val="multilevel"/>
    <w:tmpl w:val="94527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4142499E"/>
    <w:multiLevelType w:val="multilevel"/>
    <w:tmpl w:val="10AE529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3CA4E1F"/>
    <w:multiLevelType w:val="hybridMultilevel"/>
    <w:tmpl w:val="D324AD8A"/>
    <w:lvl w:ilvl="0" w:tplc="4710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384BCB"/>
    <w:multiLevelType w:val="multilevel"/>
    <w:tmpl w:val="7A84B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6ACB3178"/>
    <w:multiLevelType w:val="multilevel"/>
    <w:tmpl w:val="08DC1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57"/>
    <w:rsid w:val="00003713"/>
    <w:rsid w:val="000049E7"/>
    <w:rsid w:val="00023D07"/>
    <w:rsid w:val="000317B5"/>
    <w:rsid w:val="00053BF7"/>
    <w:rsid w:val="000565DB"/>
    <w:rsid w:val="000679CD"/>
    <w:rsid w:val="00067D2B"/>
    <w:rsid w:val="00072084"/>
    <w:rsid w:val="00075F4C"/>
    <w:rsid w:val="00077903"/>
    <w:rsid w:val="000861DF"/>
    <w:rsid w:val="000A0546"/>
    <w:rsid w:val="000E3DF9"/>
    <w:rsid w:val="000F2D56"/>
    <w:rsid w:val="000F6013"/>
    <w:rsid w:val="00112504"/>
    <w:rsid w:val="00117331"/>
    <w:rsid w:val="0012294D"/>
    <w:rsid w:val="00122F6E"/>
    <w:rsid w:val="00127471"/>
    <w:rsid w:val="00127700"/>
    <w:rsid w:val="00147ACE"/>
    <w:rsid w:val="001636FE"/>
    <w:rsid w:val="00165B65"/>
    <w:rsid w:val="001750F4"/>
    <w:rsid w:val="0018422D"/>
    <w:rsid w:val="001922BD"/>
    <w:rsid w:val="00193EF2"/>
    <w:rsid w:val="00194A10"/>
    <w:rsid w:val="001A058B"/>
    <w:rsid w:val="001C19E2"/>
    <w:rsid w:val="001C1CC6"/>
    <w:rsid w:val="001D3B29"/>
    <w:rsid w:val="001E778F"/>
    <w:rsid w:val="001F7099"/>
    <w:rsid w:val="00201613"/>
    <w:rsid w:val="00214A9D"/>
    <w:rsid w:val="00221487"/>
    <w:rsid w:val="00230466"/>
    <w:rsid w:val="002322EA"/>
    <w:rsid w:val="00240CD0"/>
    <w:rsid w:val="00244A8E"/>
    <w:rsid w:val="00270626"/>
    <w:rsid w:val="002A29ED"/>
    <w:rsid w:val="002A341B"/>
    <w:rsid w:val="002B33D9"/>
    <w:rsid w:val="002D145A"/>
    <w:rsid w:val="002F63AC"/>
    <w:rsid w:val="00301677"/>
    <w:rsid w:val="00312D72"/>
    <w:rsid w:val="00325F8D"/>
    <w:rsid w:val="003269DF"/>
    <w:rsid w:val="00330AE8"/>
    <w:rsid w:val="00332EBA"/>
    <w:rsid w:val="00334AD5"/>
    <w:rsid w:val="00335C18"/>
    <w:rsid w:val="00335CE4"/>
    <w:rsid w:val="00336228"/>
    <w:rsid w:val="00351537"/>
    <w:rsid w:val="00367F76"/>
    <w:rsid w:val="003774AC"/>
    <w:rsid w:val="00385E35"/>
    <w:rsid w:val="00396BC3"/>
    <w:rsid w:val="00396E85"/>
    <w:rsid w:val="003A073E"/>
    <w:rsid w:val="003B1626"/>
    <w:rsid w:val="003F4EC4"/>
    <w:rsid w:val="003F53F8"/>
    <w:rsid w:val="003F6A13"/>
    <w:rsid w:val="00405C78"/>
    <w:rsid w:val="004072DB"/>
    <w:rsid w:val="00416256"/>
    <w:rsid w:val="00422152"/>
    <w:rsid w:val="00427BAD"/>
    <w:rsid w:val="0043351C"/>
    <w:rsid w:val="004460AE"/>
    <w:rsid w:val="00462D19"/>
    <w:rsid w:val="0047051C"/>
    <w:rsid w:val="00470C70"/>
    <w:rsid w:val="004A0772"/>
    <w:rsid w:val="004A37F8"/>
    <w:rsid w:val="004A45E3"/>
    <w:rsid w:val="004A563C"/>
    <w:rsid w:val="004C0D1B"/>
    <w:rsid w:val="004C2288"/>
    <w:rsid w:val="004F39A6"/>
    <w:rsid w:val="0050043B"/>
    <w:rsid w:val="00506CED"/>
    <w:rsid w:val="005404BF"/>
    <w:rsid w:val="005558C7"/>
    <w:rsid w:val="00555FE2"/>
    <w:rsid w:val="00556841"/>
    <w:rsid w:val="005571B6"/>
    <w:rsid w:val="00557288"/>
    <w:rsid w:val="00590E4A"/>
    <w:rsid w:val="005C0351"/>
    <w:rsid w:val="005C4430"/>
    <w:rsid w:val="005C7302"/>
    <w:rsid w:val="005E0314"/>
    <w:rsid w:val="005F4291"/>
    <w:rsid w:val="005F6BC0"/>
    <w:rsid w:val="005F7F0F"/>
    <w:rsid w:val="00623364"/>
    <w:rsid w:val="00623E1C"/>
    <w:rsid w:val="00624BBE"/>
    <w:rsid w:val="00625021"/>
    <w:rsid w:val="00632C59"/>
    <w:rsid w:val="00667F06"/>
    <w:rsid w:val="0067165D"/>
    <w:rsid w:val="00671AC0"/>
    <w:rsid w:val="0068005A"/>
    <w:rsid w:val="00681290"/>
    <w:rsid w:val="006840E1"/>
    <w:rsid w:val="00687A09"/>
    <w:rsid w:val="00697445"/>
    <w:rsid w:val="006A62E1"/>
    <w:rsid w:val="006B0DF0"/>
    <w:rsid w:val="006B1DBC"/>
    <w:rsid w:val="006B2F3E"/>
    <w:rsid w:val="006B6B77"/>
    <w:rsid w:val="006C04C0"/>
    <w:rsid w:val="006C0C67"/>
    <w:rsid w:val="006C66DB"/>
    <w:rsid w:val="006D5E56"/>
    <w:rsid w:val="006E1C35"/>
    <w:rsid w:val="006E3134"/>
    <w:rsid w:val="006E47F6"/>
    <w:rsid w:val="006F51DB"/>
    <w:rsid w:val="007030DD"/>
    <w:rsid w:val="007307F0"/>
    <w:rsid w:val="00741DE0"/>
    <w:rsid w:val="007451E3"/>
    <w:rsid w:val="00746AF1"/>
    <w:rsid w:val="00746F64"/>
    <w:rsid w:val="007560D4"/>
    <w:rsid w:val="00756951"/>
    <w:rsid w:val="00762BF7"/>
    <w:rsid w:val="00767BFA"/>
    <w:rsid w:val="00771E11"/>
    <w:rsid w:val="0078282E"/>
    <w:rsid w:val="0078704C"/>
    <w:rsid w:val="0079006C"/>
    <w:rsid w:val="00796F90"/>
    <w:rsid w:val="007B10BF"/>
    <w:rsid w:val="007B24CB"/>
    <w:rsid w:val="007C2726"/>
    <w:rsid w:val="007C3A44"/>
    <w:rsid w:val="007E39A0"/>
    <w:rsid w:val="007F7A22"/>
    <w:rsid w:val="00802FDA"/>
    <w:rsid w:val="00803585"/>
    <w:rsid w:val="00806C8F"/>
    <w:rsid w:val="00825640"/>
    <w:rsid w:val="00832196"/>
    <w:rsid w:val="00837A5E"/>
    <w:rsid w:val="00846329"/>
    <w:rsid w:val="00850744"/>
    <w:rsid w:val="00864394"/>
    <w:rsid w:val="00864FA0"/>
    <w:rsid w:val="00866966"/>
    <w:rsid w:val="00872A04"/>
    <w:rsid w:val="00874521"/>
    <w:rsid w:val="008A02BC"/>
    <w:rsid w:val="008A5EAF"/>
    <w:rsid w:val="008C3942"/>
    <w:rsid w:val="008C43A3"/>
    <w:rsid w:val="008D5C43"/>
    <w:rsid w:val="008E2B1C"/>
    <w:rsid w:val="008F2501"/>
    <w:rsid w:val="00903713"/>
    <w:rsid w:val="0092071E"/>
    <w:rsid w:val="00947864"/>
    <w:rsid w:val="00951CBB"/>
    <w:rsid w:val="009523EC"/>
    <w:rsid w:val="0095300E"/>
    <w:rsid w:val="009715B2"/>
    <w:rsid w:val="00974F1D"/>
    <w:rsid w:val="00982668"/>
    <w:rsid w:val="009857B9"/>
    <w:rsid w:val="009872CA"/>
    <w:rsid w:val="00991844"/>
    <w:rsid w:val="00992FE8"/>
    <w:rsid w:val="009958DC"/>
    <w:rsid w:val="009B2180"/>
    <w:rsid w:val="009C33FE"/>
    <w:rsid w:val="009E0B85"/>
    <w:rsid w:val="009F1838"/>
    <w:rsid w:val="00A01004"/>
    <w:rsid w:val="00A125C3"/>
    <w:rsid w:val="00A264D1"/>
    <w:rsid w:val="00A313DF"/>
    <w:rsid w:val="00A53AAF"/>
    <w:rsid w:val="00A60ED6"/>
    <w:rsid w:val="00A713C6"/>
    <w:rsid w:val="00A71FD0"/>
    <w:rsid w:val="00A76BAF"/>
    <w:rsid w:val="00A80AC8"/>
    <w:rsid w:val="00A93229"/>
    <w:rsid w:val="00A93EA7"/>
    <w:rsid w:val="00A968D4"/>
    <w:rsid w:val="00AA214E"/>
    <w:rsid w:val="00AA4D9E"/>
    <w:rsid w:val="00AA6FB3"/>
    <w:rsid w:val="00AB62BD"/>
    <w:rsid w:val="00AF7EE6"/>
    <w:rsid w:val="00B00F0A"/>
    <w:rsid w:val="00B0480A"/>
    <w:rsid w:val="00B25EFD"/>
    <w:rsid w:val="00B3147C"/>
    <w:rsid w:val="00B33291"/>
    <w:rsid w:val="00B41B28"/>
    <w:rsid w:val="00B452D5"/>
    <w:rsid w:val="00B508B3"/>
    <w:rsid w:val="00B51559"/>
    <w:rsid w:val="00B55509"/>
    <w:rsid w:val="00B55D7C"/>
    <w:rsid w:val="00B755A7"/>
    <w:rsid w:val="00BB3958"/>
    <w:rsid w:val="00BD1A71"/>
    <w:rsid w:val="00BD77EC"/>
    <w:rsid w:val="00C0268A"/>
    <w:rsid w:val="00C102CF"/>
    <w:rsid w:val="00C50AC7"/>
    <w:rsid w:val="00C65087"/>
    <w:rsid w:val="00C65C5C"/>
    <w:rsid w:val="00C66DA3"/>
    <w:rsid w:val="00C91F26"/>
    <w:rsid w:val="00CA1BF4"/>
    <w:rsid w:val="00CA1CB8"/>
    <w:rsid w:val="00CC4CAA"/>
    <w:rsid w:val="00CE7BB0"/>
    <w:rsid w:val="00D020CF"/>
    <w:rsid w:val="00D1380E"/>
    <w:rsid w:val="00D330BD"/>
    <w:rsid w:val="00D417B0"/>
    <w:rsid w:val="00D42E73"/>
    <w:rsid w:val="00D515D3"/>
    <w:rsid w:val="00D600AE"/>
    <w:rsid w:val="00D64E09"/>
    <w:rsid w:val="00D66BEE"/>
    <w:rsid w:val="00D66E1A"/>
    <w:rsid w:val="00D76D6B"/>
    <w:rsid w:val="00DB6507"/>
    <w:rsid w:val="00DB7C9B"/>
    <w:rsid w:val="00DC4D04"/>
    <w:rsid w:val="00DE7EB9"/>
    <w:rsid w:val="00DF37E2"/>
    <w:rsid w:val="00E01554"/>
    <w:rsid w:val="00E0602D"/>
    <w:rsid w:val="00E162C0"/>
    <w:rsid w:val="00E32A77"/>
    <w:rsid w:val="00E64AA8"/>
    <w:rsid w:val="00E730D6"/>
    <w:rsid w:val="00E73E68"/>
    <w:rsid w:val="00E807E6"/>
    <w:rsid w:val="00E8280C"/>
    <w:rsid w:val="00EB2244"/>
    <w:rsid w:val="00EC6950"/>
    <w:rsid w:val="00EF0747"/>
    <w:rsid w:val="00EF2B3F"/>
    <w:rsid w:val="00F01C91"/>
    <w:rsid w:val="00F10C33"/>
    <w:rsid w:val="00F17C22"/>
    <w:rsid w:val="00F22034"/>
    <w:rsid w:val="00F3734E"/>
    <w:rsid w:val="00F40E9D"/>
    <w:rsid w:val="00F44057"/>
    <w:rsid w:val="00F52956"/>
    <w:rsid w:val="00F5553F"/>
    <w:rsid w:val="00F71ECE"/>
    <w:rsid w:val="00F76EE7"/>
    <w:rsid w:val="00F83D35"/>
    <w:rsid w:val="00FA0A78"/>
    <w:rsid w:val="00FD4665"/>
    <w:rsid w:val="00FD4F57"/>
    <w:rsid w:val="00FD5483"/>
    <w:rsid w:val="00FE23CD"/>
    <w:rsid w:val="00FE7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974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74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744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974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74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744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3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1F49967CB8F4C75B57394E8D8776E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EA992D-0D66-4AE8-80BB-A0188E35C3DD}"/>
      </w:docPartPr>
      <w:docPartBody>
        <w:p w:rsidR="00000000" w:rsidRDefault="00E45F56" w:rsidP="00E45F56">
          <w:pPr>
            <w:pStyle w:val="D1F49967CB8F4C75B57394E8D8776EED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56"/>
    <w:rsid w:val="005339A4"/>
    <w:rsid w:val="00E4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F49967CB8F4C75B57394E8D8776EED">
    <w:name w:val="D1F49967CB8F4C75B57394E8D8776EED"/>
    <w:rsid w:val="00E45F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F49967CB8F4C75B57394E8D8776EED">
    <w:name w:val="D1F49967CB8F4C75B57394E8D8776EED"/>
    <w:rsid w:val="00E45F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BE392-2307-4D13-83FF-B36DF13B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Фарида Х  Акбулатова</cp:lastModifiedBy>
  <cp:revision>6</cp:revision>
  <cp:lastPrinted>2023-01-20T03:05:00Z</cp:lastPrinted>
  <dcterms:created xsi:type="dcterms:W3CDTF">2023-01-18T10:40:00Z</dcterms:created>
  <dcterms:modified xsi:type="dcterms:W3CDTF">2023-01-20T03:46:00Z</dcterms:modified>
</cp:coreProperties>
</file>