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822C3" w14:textId="77777777" w:rsidR="00682C95" w:rsidRDefault="00682C95" w:rsidP="00682C95">
      <w:pPr>
        <w:jc w:val="center"/>
        <w:rPr>
          <w:b/>
          <w:lang w:val="ka-GE"/>
        </w:rPr>
      </w:pPr>
      <w:r>
        <w:rPr>
          <w:b/>
          <w:lang w:val="ka-GE"/>
        </w:rPr>
        <w:t>ჯგუფის უფროსის</w:t>
      </w:r>
    </w:p>
    <w:p w14:paraId="1E4A4A10" w14:textId="77777777" w:rsidR="00682C95" w:rsidRDefault="00682C95" w:rsidP="00682C95">
      <w:pPr>
        <w:rPr>
          <w:b/>
        </w:rPr>
      </w:pPr>
      <w:r>
        <w:rPr>
          <w:b/>
          <w:lang w:val="ka-GE"/>
        </w:rPr>
        <w:t xml:space="preserve"> საკვალიფიკაციო მოთხოვნები</w:t>
      </w:r>
      <w:r>
        <w:rPr>
          <w:b/>
        </w:rPr>
        <w:t>:</w:t>
      </w:r>
    </w:p>
    <w:p w14:paraId="23081CA2" w14:textId="77777777" w:rsidR="00682C95" w:rsidRDefault="00682C95" w:rsidP="00682C95">
      <w:pPr>
        <w:tabs>
          <w:tab w:val="left" w:pos="540"/>
          <w:tab w:val="left" w:pos="9810"/>
        </w:tabs>
        <w:rPr>
          <w:sz w:val="20"/>
          <w:szCs w:val="20"/>
          <w:lang w:val="ka-GE"/>
        </w:rPr>
      </w:pPr>
    </w:p>
    <w:tbl>
      <w:tblPr>
        <w:tblW w:w="98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6903"/>
      </w:tblGrid>
      <w:tr w:rsidR="00682C95" w14:paraId="134C5E48" w14:textId="77777777" w:rsidTr="00682C95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93F3E02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3A8D52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პროფესიულ - ტექნიკური</w:t>
            </w:r>
          </w:p>
        </w:tc>
      </w:tr>
      <w:tr w:rsidR="00682C95" w14:paraId="0C4AB749" w14:textId="77777777" w:rsidTr="00682C95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3C99B50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8583DE2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პროფილით მუშაობის სტაჟი 2  წელი</w:t>
            </w:r>
          </w:p>
        </w:tc>
      </w:tr>
      <w:tr w:rsidR="00682C95" w14:paraId="1C44B792" w14:textId="77777777" w:rsidTr="00682C95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9661721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4C921BE3" w14:textId="77777777" w:rsidR="00682C95" w:rsidRDefault="00682C95">
            <w:pPr>
              <w:spacing w:line="256" w:lineRule="auto"/>
            </w:pPr>
            <w:r>
              <w:rPr>
                <w:rFonts w:ascii="Sylfaen" w:hAnsi="Sylfaen"/>
                <w:color w:val="000000"/>
                <w:lang w:val="pt-BR"/>
              </w:rPr>
              <w:t xml:space="preserve">სარკინიგზო ტრანსპორტის ტექნიკური ექსპლოატაციის წესების, სიგნალიზაციის ინსტრუქციის, მატარებლების მოძრაობისა და სამანევრო მუშაობის ინსტრუქციის, </w:t>
            </w:r>
            <w:r>
              <w:rPr>
                <w:rFonts w:ascii="Sylfaen" w:hAnsi="Sylfaen" w:cs="Sylfaen"/>
                <w:lang w:val="ka-GE"/>
              </w:rPr>
              <w:t>პროფესიულ საქმიანობასთან დაკავშირებული ინსტრუქციების და სხვა ნორმატიული დოკუმენტების მოთხოვნები</w:t>
            </w:r>
            <w:r>
              <w:rPr>
                <w:rFonts w:ascii="Sylfaen" w:hAnsi="Sylfaen" w:cs="Sylfaen"/>
              </w:rPr>
              <w:t>,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 დაცვისა და უსაფრთხოების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ტექნიკის წესები.</w:t>
            </w:r>
          </w:p>
        </w:tc>
      </w:tr>
      <w:tr w:rsidR="00682C95" w14:paraId="02F36EEF" w14:textId="77777777" w:rsidTr="00682C95">
        <w:trPr>
          <w:trHeight w:val="745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343294B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293E024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E0A79E7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4FF37C66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lang w:val="ka-GE"/>
        </w:rPr>
      </w:pPr>
    </w:p>
    <w:p w14:paraId="4AF82A06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b/>
          <w:i/>
          <w:lang w:val="ka-GE"/>
        </w:rPr>
      </w:pPr>
      <w:r>
        <w:rPr>
          <w:rFonts w:ascii="Sylfaen" w:hAnsi="Sylfaen" w:cs="Sylfaen"/>
          <w:lang w:val="ka-GE"/>
        </w:rPr>
        <w:t xml:space="preserve">                           </w:t>
      </w:r>
    </w:p>
    <w:p w14:paraId="2D711846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b/>
          <w:i/>
          <w:lang w:val="ka-GE"/>
        </w:rPr>
      </w:pPr>
    </w:p>
    <w:p w14:paraId="66BD0514" w14:textId="77777777" w:rsidR="00682C95" w:rsidRDefault="00682C95" w:rsidP="00682C95">
      <w:pPr>
        <w:tabs>
          <w:tab w:val="left" w:pos="993"/>
          <w:tab w:val="left" w:pos="9810"/>
        </w:tabs>
        <w:rPr>
          <w:b/>
        </w:rPr>
      </w:pPr>
      <w:r>
        <w:rPr>
          <w:rFonts w:ascii="Sylfaen" w:hAnsi="Sylfaen" w:cs="Sylfaen"/>
          <w:b/>
          <w:lang w:val="ka-GE"/>
        </w:rPr>
        <w:t>ფ</w:t>
      </w:r>
      <w:r>
        <w:rPr>
          <w:rFonts w:ascii="Sylfaen" w:hAnsi="Sylfaen" w:cs="Sylfaen"/>
          <w:b/>
        </w:rPr>
        <w:t>ფუნქცია</w:t>
      </w:r>
      <w:r>
        <w:rPr>
          <w:b/>
        </w:rPr>
        <w:t xml:space="preserve"> - </w:t>
      </w:r>
      <w:r>
        <w:rPr>
          <w:rFonts w:ascii="Sylfaen" w:hAnsi="Sylfaen" w:cs="Sylfaen"/>
          <w:b/>
        </w:rPr>
        <w:t>მოვალეობები</w:t>
      </w:r>
    </w:p>
    <w:p w14:paraId="7C78AD53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7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>რადიოკავშირის</w:t>
      </w:r>
      <w:r>
        <w:rPr>
          <w:rFonts w:ascii="Sylfaen" w:eastAsia="Times New Roman" w:hAnsi="Sylfaen"/>
          <w:lang w:val="ka-GE"/>
        </w:rPr>
        <w:t>ა და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  <w:lang w:val="ka-GE"/>
        </w:rPr>
        <w:t xml:space="preserve"> მოწყობილობების დათვალიერება და დეფექტების აღმოჩენა;</w:t>
      </w:r>
    </w:p>
    <w:p w14:paraId="3C9E39EC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pt-BR"/>
        </w:rPr>
        <w:t xml:space="preserve">მონაწილეობის მიღება რადიოკავშირის,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Arial"/>
          <w:lang w:val="pt-BR"/>
        </w:rPr>
        <w:t xml:space="preserve"> მოწყობილობების რეკონსტრუქციისა და ახალი ტექნიკის დანერგვის სამუშაოებში,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Arial"/>
          <w:lang w:val="pt-BR"/>
        </w:rPr>
        <w:t>ორგანიზებულ შემოწმებებში</w:t>
      </w:r>
      <w:r>
        <w:rPr>
          <w:rFonts w:ascii="Sylfaen" w:eastAsia="Times New Roman" w:hAnsi="Sylfaen" w:cs="Arial"/>
          <w:lang w:val="ka-GE"/>
        </w:rPr>
        <w:t xml:space="preserve">; </w:t>
      </w:r>
    </w:p>
    <w:p w14:paraId="1D20D473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pt-BR"/>
        </w:rPr>
        <w:t xml:space="preserve">ონტროლს უწევს და პასუხისმგებელია დაქვემდებარებული პერსონალის მიერ მათზე დაკისრებული ფუნქცია-მოვალეობების ჯეროვნად და კეთილსინდისიერად შესრულებაზე;რემონტისათვის საჭირო მატერიალური ფასეულობების </w:t>
      </w:r>
      <w:r>
        <w:rPr>
          <w:rFonts w:ascii="Sylfaen" w:eastAsia="Times New Roman" w:hAnsi="Sylfaen"/>
          <w:lang w:val="ka-GE"/>
        </w:rPr>
        <w:t xml:space="preserve">გადაადგილების უზრუნველყოფა; </w:t>
      </w:r>
      <w:r>
        <w:rPr>
          <w:rFonts w:ascii="Sylfaen" w:eastAsia="Times New Roman" w:hAnsi="Sylfaen"/>
          <w:lang w:val="pt-BR"/>
        </w:rPr>
        <w:t>სარემონტო სამუშაოებზე  დახარჯული და მოხსნილი მასალების აღრიცხვის  წარმოება</w:t>
      </w:r>
      <w:r>
        <w:rPr>
          <w:rFonts w:ascii="Sylfaen" w:eastAsia="Times New Roman" w:hAnsi="Sylfaen"/>
          <w:lang w:val="ka-GE"/>
        </w:rPr>
        <w:t>;</w:t>
      </w:r>
    </w:p>
    <w:p w14:paraId="0F82FEB8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</w:tabs>
        <w:ind w:left="426" w:hanging="540"/>
        <w:jc w:val="both"/>
        <w:rPr>
          <w:rFonts w:ascii="Sylfaen" w:hAnsi="Sylfaen"/>
          <w:lang w:val="pt-BR"/>
        </w:rPr>
      </w:pPr>
      <w:r>
        <w:rPr>
          <w:rFonts w:ascii="Sylfaen" w:hAnsi="Sylfaen"/>
          <w:lang w:val="de-DE"/>
        </w:rPr>
        <w:t>სამატარებლო</w:t>
      </w:r>
      <w:r>
        <w:rPr>
          <w:rFonts w:ascii="Sylfaen" w:hAnsi="Sylfaen"/>
          <w:lang w:val="ka-GE"/>
        </w:rPr>
        <w:t xml:space="preserve"> </w:t>
      </w:r>
      <w:r>
        <w:rPr>
          <w:rFonts w:ascii="Sylfaen" w:hAnsi="Sylfaen"/>
          <w:lang w:val="pt-BR"/>
        </w:rPr>
        <w:t>რადიოკავშირის</w:t>
      </w:r>
      <w:r>
        <w:rPr>
          <w:rFonts w:ascii="Sylfaen" w:hAnsi="Sylfaen"/>
          <w:lang w:val="ka-GE"/>
        </w:rPr>
        <w:t xml:space="preserve"> და</w:t>
      </w:r>
      <w:r>
        <w:rPr>
          <w:rFonts w:ascii="Sylfaen" w:hAnsi="Sylfaen"/>
          <w:lang w:val="pt-BR"/>
        </w:rPr>
        <w:t xml:space="preserve"> </w:t>
      </w:r>
      <w:r>
        <w:rPr>
          <w:rFonts w:ascii="Sylfaen" w:hAnsi="Sylfaen"/>
        </w:rPr>
        <w:t>ალსნ-ის</w:t>
      </w:r>
      <w:r>
        <w:rPr>
          <w:rFonts w:ascii="Sylfaen" w:hAnsi="Sylfaen"/>
          <w:lang w:val="pt-BR"/>
        </w:rPr>
        <w:t xml:space="preserve">  მოწყობილობებში წარმოშობილი უწესივრობების ოპერატიულად აღმოფხვრის სამუშაოების ორგანიზება, მათი წარმომშობი მიზეზების დადგენა და </w:t>
      </w:r>
      <w:r>
        <w:rPr>
          <w:rFonts w:ascii="Sylfaen" w:hAnsi="Sylfaen"/>
          <w:lang w:val="ka-GE"/>
        </w:rPr>
        <w:t>პრევენციული ზომების მიღება;</w:t>
      </w:r>
    </w:p>
    <w:p w14:paraId="2F72A280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 w:cs="Sylfaen"/>
          <w:lang w:val="pt-BR"/>
        </w:rPr>
        <w:t xml:space="preserve">უბანზე </w:t>
      </w: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>რადიოკავშირის</w:t>
      </w:r>
      <w:r>
        <w:rPr>
          <w:rFonts w:ascii="Sylfaen" w:eastAsia="Times New Roman" w:hAnsi="Sylfaen"/>
          <w:lang w:val="ka-GE"/>
        </w:rPr>
        <w:t xml:space="preserve"> და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Sylfaen"/>
          <w:lang w:val="pt-BR"/>
        </w:rPr>
        <w:t xml:space="preserve"> მოწყობილობების რემონტის წლიური და კვარტალური გეგმების შედგენა, მომსახურების ოპერატიული გეგმა-გრაფიკების </w:t>
      </w:r>
      <w:r>
        <w:rPr>
          <w:rFonts w:ascii="Sylfaen" w:eastAsia="Times New Roman" w:hAnsi="Sylfaen" w:cs="Sylfaen"/>
          <w:lang w:val="ka-GE"/>
        </w:rPr>
        <w:t>მომზადება დასამტკიცებლად;</w:t>
      </w:r>
    </w:p>
    <w:p w14:paraId="5BD0D12E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 xml:space="preserve">რადიოკავშირის,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Sylfaen"/>
          <w:lang w:val="pt-BR"/>
        </w:rPr>
        <w:t xml:space="preserve"> მოწყობილობების ტექნიკური დოკუმენტაციის მოქმედ მოწყობილობებთან შედარების ორგანიზება და კონტროლი</w:t>
      </w:r>
      <w:r>
        <w:rPr>
          <w:rFonts w:ascii="Sylfaen" w:eastAsia="Times New Roman" w:hAnsi="Sylfaen" w:cs="Sylfaen"/>
          <w:lang w:val="ka-GE"/>
        </w:rPr>
        <w:t>;</w:t>
      </w:r>
    </w:p>
    <w:p w14:paraId="74F5B2E4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ka-GE"/>
        </w:rPr>
        <w:t xml:space="preserve"> შესრულებული პროფილაქტიკური და სარემონტო სამუშაოების ხარისხის კონტროლი;</w:t>
      </w:r>
    </w:p>
    <w:p w14:paraId="10DCC539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 w:cs="Sylfaen"/>
          <w:lang w:val="ka-GE"/>
        </w:rPr>
        <w:t>რიცხული ძირითადი ქონების და მატერიალური ფასეულობების შენახვის და აღრიცხვის ორგანიზება, ყოველწლიურ ინვენტარიზაციაში მონაწილეობა;</w:t>
      </w:r>
    </w:p>
    <w:p w14:paraId="0086E0DF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ka-GE"/>
        </w:rPr>
      </w:pP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  <w:lang w:val="ka-GE"/>
        </w:rPr>
        <w:t>ელქტრომექანიკოსების და უფროსი ელექტრომექანიკოსების მიერ შესრულებულ სამუშაოების და სათანადო დოკუმენტაციის წარმოების  კონტროლი, ასევე ელექტრომექანიკოსების ჩანაწერების ინსტრუქციების მოთხოვნებთან შესაბამისობის კონტროლი;</w:t>
      </w:r>
    </w:p>
    <w:p w14:paraId="516D7139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180"/>
          <w:tab w:val="left" w:pos="720"/>
          <w:tab w:val="left" w:pos="993"/>
        </w:tabs>
        <w:ind w:left="426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lastRenderedPageBreak/>
        <w:t>კონტროლს უწევს და პასუხისმგებელია მასზე დაქვემდებარებული პირების მიერ შრომის დაცვისა და უსაფრთხოების წესების  გაცნობასა და შესრულებაზე;</w:t>
      </w:r>
    </w:p>
    <w:p w14:paraId="6E9D89F9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შეასრულოს</w:t>
      </w:r>
      <w:r>
        <w:t xml:space="preserve"> </w:t>
      </w:r>
      <w:r>
        <w:rPr>
          <w:rFonts w:ascii="Sylfaen" w:hAnsi="Sylfaen" w:cs="Sylfaen"/>
        </w:rPr>
        <w:t>ხელმძღვანელის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დავალებები</w:t>
      </w:r>
      <w:r>
        <w:rPr>
          <w:rFonts w:ascii="Sylfaen" w:hAnsi="Sylfaen" w:cs="Sylfaen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t xml:space="preserve"> </w:t>
      </w:r>
      <w:r>
        <w:rPr>
          <w:rFonts w:ascii="Sylfaen" w:hAnsi="Sylfaen" w:cs="Sylfaen"/>
        </w:rPr>
        <w:t>ორგანიზაციის</w:t>
      </w:r>
      <w:r>
        <w:t xml:space="preserve"> </w:t>
      </w:r>
      <w:r>
        <w:rPr>
          <w:rFonts w:ascii="Sylfaen" w:hAnsi="Sylfaen" w:cs="Sylfaen"/>
        </w:rPr>
        <w:t>ინტერესებიდან</w:t>
      </w:r>
      <w:r>
        <w:t xml:space="preserve"> </w:t>
      </w:r>
      <w:r>
        <w:rPr>
          <w:rFonts w:ascii="Sylfaen" w:hAnsi="Sylfaen" w:cs="Sylfaen"/>
        </w:rPr>
        <w:t>გამომდინარე</w:t>
      </w:r>
      <w:r>
        <w:t xml:space="preserve">; </w:t>
      </w:r>
    </w:p>
    <w:p w14:paraId="2CC2FAD6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lang w:val="ka-GE"/>
        </w:rPr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ითანამშრომლოს</w:t>
      </w:r>
      <w:r>
        <w:t xml:space="preserve"> </w:t>
      </w:r>
      <w:r>
        <w:rPr>
          <w:rFonts w:ascii="Sylfaen" w:hAnsi="Sylfaen" w:cs="Sylfaen"/>
        </w:rPr>
        <w:t>რკინიგზის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სტრუქტურებთან</w:t>
      </w:r>
      <w:r>
        <w:t xml:space="preserve"> </w:t>
      </w:r>
      <w:r>
        <w:rPr>
          <w:rFonts w:ascii="Sylfaen" w:hAnsi="Sylfaen" w:cs="Sylfaen"/>
        </w:rPr>
        <w:t>ძირითადი</w:t>
      </w:r>
      <w:r>
        <w:t xml:space="preserve"> </w:t>
      </w:r>
      <w:r>
        <w:rPr>
          <w:rFonts w:ascii="Sylfaen" w:hAnsi="Sylfaen" w:cs="Sylfaen"/>
        </w:rPr>
        <w:t>საქმიანობის</w:t>
      </w:r>
      <w:r>
        <w:t xml:space="preserve"> </w:t>
      </w:r>
      <w:r>
        <w:rPr>
          <w:rFonts w:ascii="Sylfaen" w:hAnsi="Sylfaen" w:cs="Sylfaen"/>
        </w:rPr>
        <w:t>ხარისხიანად</w:t>
      </w:r>
      <w:r>
        <w:t xml:space="preserve"> </w:t>
      </w:r>
      <w:r>
        <w:rPr>
          <w:rFonts w:ascii="Sylfaen" w:hAnsi="Sylfaen" w:cs="Sylfaen"/>
        </w:rPr>
        <w:t>წარმართვის</w:t>
      </w:r>
      <w:r>
        <w:t xml:space="preserve"> </w:t>
      </w:r>
      <w:r>
        <w:rPr>
          <w:rFonts w:ascii="Sylfaen" w:hAnsi="Sylfaen" w:cs="Sylfaen"/>
        </w:rPr>
        <w:t>მიზნით</w:t>
      </w:r>
      <w:r>
        <w:rPr>
          <w:lang w:val="ka-GE"/>
        </w:rPr>
        <w:t>;</w:t>
      </w:r>
      <w:r>
        <w:rPr>
          <w:rFonts w:ascii="Sylfaen" w:hAnsi="Sylfaen"/>
          <w:lang w:val="ka-GE"/>
        </w:rPr>
        <w:t xml:space="preserve"> </w:t>
      </w:r>
    </w:p>
    <w:p w14:paraId="4F1DB470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lang w:val="ka-GE"/>
        </w:rPr>
      </w:pPr>
      <w:r>
        <w:rPr>
          <w:rFonts w:ascii="Sylfaen" w:hAnsi="Sylfaen" w:cs="Sylfaen"/>
          <w:lang w:val="ka-GE"/>
        </w:rPr>
        <w:t xml:space="preserve">მოვალეა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უსაფრთხოებასთან დაკავშირებული ნორმები</w:t>
      </w:r>
      <w:r>
        <w:t>;</w:t>
      </w:r>
      <w:r>
        <w:rPr>
          <w:rFonts w:ascii="Sylfaen" w:hAnsi="Sylfaen"/>
          <w:lang w:val="ka-GE"/>
        </w:rPr>
        <w:t xml:space="preserve"> </w:t>
      </w:r>
    </w:p>
    <w:p w14:paraId="41A01E94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36C1F134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b/>
          <w:color w:val="FF0000"/>
          <w:lang w:val="ka-GE" w:eastAsia="ru-RU"/>
        </w:rPr>
      </w:pPr>
      <w:r>
        <w:rPr>
          <w:rFonts w:ascii="Sylfaen" w:hAnsi="Sylfaen"/>
          <w:lang w:val="ka-GE"/>
        </w:rPr>
        <w:t xml:space="preserve">მოვალეა კომპეტენციის ფარგლებში, იცოდეს და დაიცვას </w:t>
      </w:r>
      <w:r>
        <w:rPr>
          <w:rFonts w:ascii="Sylfaen" w:hAnsi="Sylfaen" w:cs="Sylfaen"/>
          <w:lang w:val="ka-GE" w:eastAsia="ru-RU"/>
        </w:rPr>
        <w:t xml:space="preserve">„საქართველოს სარკინიგზო ტრანსპორტის ტექნიკური ექსპლუატაციის წესები“; </w:t>
      </w:r>
      <w:r>
        <w:rPr>
          <w:rFonts w:ascii="Sylfaen" w:hAnsi="Sylfaen"/>
          <w:lang w:val="ka-GE"/>
        </w:rPr>
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ინსტრუქცია“. </w:t>
      </w:r>
    </w:p>
    <w:p w14:paraId="494F1EC6" w14:textId="77777777" w:rsidR="00682C95" w:rsidRDefault="00682C95" w:rsidP="00682C95">
      <w:pPr>
        <w:pStyle w:val="ListParagraph"/>
        <w:tabs>
          <w:tab w:val="left" w:pos="993"/>
          <w:tab w:val="left" w:pos="9810"/>
        </w:tabs>
        <w:ind w:left="426"/>
        <w:rPr>
          <w:b/>
          <w:color w:val="FF0000"/>
          <w:lang w:val="ka-GE" w:eastAsia="ru-RU"/>
        </w:rPr>
      </w:pPr>
    </w:p>
    <w:p w14:paraId="7B5C6552" w14:textId="77777777" w:rsidR="00682C95" w:rsidRDefault="00682C95" w:rsidP="00682C95">
      <w:pPr>
        <w:pStyle w:val="ListParagraph"/>
        <w:tabs>
          <w:tab w:val="left" w:pos="540"/>
          <w:tab w:val="left" w:pos="9810"/>
        </w:tabs>
        <w:ind w:left="540"/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სამუშაო რეჟიმი -</w:t>
      </w:r>
      <w:r>
        <w:rPr>
          <w:lang w:val="ka-GE"/>
        </w:rPr>
        <w:t xml:space="preserve"> </w:t>
      </w:r>
      <w:r>
        <w:rPr>
          <w:rFonts w:ascii="Sylfaen" w:hAnsi="Sylfaen"/>
          <w:lang w:val="ka-GE"/>
        </w:rPr>
        <w:t>ხუთდდღიან</w:t>
      </w:r>
    </w:p>
    <w:p w14:paraId="22A8015D" w14:textId="77777777" w:rsidR="00682C95" w:rsidRDefault="00682C95" w:rsidP="00682C95">
      <w:pPr>
        <w:pStyle w:val="ListParagraph"/>
        <w:tabs>
          <w:tab w:val="left" w:pos="540"/>
          <w:tab w:val="left" w:pos="9810"/>
        </w:tabs>
        <w:ind w:left="540"/>
        <w:rPr>
          <w:rFonts w:ascii="Sylfaen" w:hAnsi="Sylfaen"/>
          <w:lang w:val="ka-GE"/>
        </w:rPr>
      </w:pPr>
    </w:p>
    <w:p w14:paraId="224908F4" w14:textId="77777777" w:rsidR="00682C95" w:rsidRDefault="00682C95" w:rsidP="00682C95">
      <w:pPr>
        <w:jc w:val="right"/>
        <w:rPr>
          <w:b/>
        </w:rPr>
      </w:pPr>
      <w:r>
        <w:rPr>
          <w:b/>
          <w:i/>
          <w:lang w:val="ka-GE"/>
        </w:rPr>
        <w:t>დანართი №</w:t>
      </w:r>
      <w:r>
        <w:rPr>
          <w:b/>
          <w:i/>
        </w:rPr>
        <w:t>2</w:t>
      </w:r>
    </w:p>
    <w:p w14:paraId="66E94D02" w14:textId="77777777" w:rsidR="00682C95" w:rsidRDefault="00682C95" w:rsidP="00682C95">
      <w:pPr>
        <w:jc w:val="center"/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t>უფროსი ელ.მექანიკოსის</w:t>
      </w:r>
    </w:p>
    <w:p w14:paraId="1F3C33CC" w14:textId="77777777" w:rsidR="00682C95" w:rsidRDefault="00682C95" w:rsidP="00682C95">
      <w:pPr>
        <w:rPr>
          <w:b/>
        </w:rPr>
      </w:pPr>
      <w:r>
        <w:rPr>
          <w:b/>
          <w:lang w:val="ka-GE"/>
        </w:rPr>
        <w:t xml:space="preserve"> საკვალიფიკაციო მოთხოვნები</w:t>
      </w:r>
      <w:r>
        <w:rPr>
          <w:b/>
        </w:rPr>
        <w:t>:</w:t>
      </w:r>
    </w:p>
    <w:p w14:paraId="639BEC6E" w14:textId="77777777" w:rsidR="00682C95" w:rsidRDefault="00682C95" w:rsidP="00682C95">
      <w:pPr>
        <w:tabs>
          <w:tab w:val="left" w:pos="540"/>
          <w:tab w:val="left" w:pos="9810"/>
        </w:tabs>
        <w:rPr>
          <w:sz w:val="20"/>
          <w:szCs w:val="20"/>
          <w:lang w:val="ka-GE"/>
        </w:rPr>
      </w:pPr>
    </w:p>
    <w:tbl>
      <w:tblPr>
        <w:tblW w:w="98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6903"/>
      </w:tblGrid>
      <w:tr w:rsidR="00682C95" w14:paraId="216090DC" w14:textId="77777777" w:rsidTr="00682C95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FCA1133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02B82E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პროფესიულ - ტექნიკური</w:t>
            </w:r>
          </w:p>
        </w:tc>
      </w:tr>
      <w:tr w:rsidR="00682C95" w14:paraId="2A3D84F2" w14:textId="77777777" w:rsidTr="00682C95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0A1FABA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11C6AE4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პროფილით მუშაობის სტაჟი 2  წელი</w:t>
            </w:r>
          </w:p>
        </w:tc>
      </w:tr>
      <w:tr w:rsidR="00682C95" w14:paraId="71AC4046" w14:textId="77777777" w:rsidTr="00682C95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52202C5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  <w:hideMark/>
          </w:tcPr>
          <w:p w14:paraId="54D104A6" w14:textId="77777777" w:rsidR="00682C95" w:rsidRDefault="00682C95">
            <w:pPr>
              <w:spacing w:line="256" w:lineRule="auto"/>
            </w:pPr>
            <w:r>
              <w:rPr>
                <w:rFonts w:ascii="Sylfaen" w:hAnsi="Sylfaen"/>
                <w:color w:val="000000"/>
                <w:lang w:val="pt-BR"/>
              </w:rPr>
              <w:t xml:space="preserve">სარკინიგზო ტრანსპორტის ტექნიკური ექსპლოატაციის წესების, სიგნალიზაციის ინსტრუქციის, მატარებლების მოძრაობისა და სამანევრო მუშაობის ინსტრუქციის, </w:t>
            </w:r>
            <w:r>
              <w:rPr>
                <w:rFonts w:ascii="Sylfaen" w:hAnsi="Sylfaen" w:cs="Sylfaen"/>
                <w:lang w:val="ka-GE"/>
              </w:rPr>
              <w:t>პროფესიულ საქმიანობასთან დაკავშირებული ინსტრუქციების და სხვა ნორმატიული დოკუმენტების მოთხოვნები</w:t>
            </w:r>
            <w:r>
              <w:rPr>
                <w:rFonts w:ascii="Sylfaen" w:hAnsi="Sylfaen" w:cs="Sylfaen"/>
              </w:rPr>
              <w:t>,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 დაცვისა და უსაფრთხოების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ტექნიკის წესები.</w:t>
            </w:r>
          </w:p>
        </w:tc>
      </w:tr>
      <w:tr w:rsidR="00682C95" w14:paraId="47A55513" w14:textId="77777777" w:rsidTr="00682C95">
        <w:trPr>
          <w:trHeight w:val="745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2AB3D0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9413278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39DB77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2CBD82A9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lang w:val="ka-GE"/>
        </w:rPr>
      </w:pPr>
    </w:p>
    <w:p w14:paraId="7D4A4F2E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b/>
          <w:i/>
          <w:lang w:val="ka-GE"/>
        </w:rPr>
      </w:pPr>
      <w:r>
        <w:rPr>
          <w:rFonts w:ascii="Sylfaen" w:hAnsi="Sylfaen" w:cs="Sylfaen"/>
          <w:lang w:val="ka-GE"/>
        </w:rPr>
        <w:t xml:space="preserve">                           </w:t>
      </w:r>
    </w:p>
    <w:p w14:paraId="26CC83FC" w14:textId="77777777" w:rsidR="00682C95" w:rsidRDefault="00682C95" w:rsidP="00682C95">
      <w:pPr>
        <w:tabs>
          <w:tab w:val="left" w:pos="993"/>
          <w:tab w:val="left" w:pos="9810"/>
        </w:tabs>
        <w:rPr>
          <w:rFonts w:ascii="Sylfaen" w:hAnsi="Sylfaen" w:cs="Sylfaen"/>
          <w:b/>
          <w:i/>
          <w:lang w:val="ka-GE"/>
        </w:rPr>
      </w:pPr>
    </w:p>
    <w:p w14:paraId="0EF02029" w14:textId="77777777" w:rsidR="00682C95" w:rsidRDefault="00682C95" w:rsidP="00682C95">
      <w:pPr>
        <w:tabs>
          <w:tab w:val="left" w:pos="993"/>
          <w:tab w:val="left" w:pos="9810"/>
        </w:tabs>
        <w:rPr>
          <w:b/>
        </w:rPr>
      </w:pPr>
      <w:r>
        <w:rPr>
          <w:rFonts w:ascii="Sylfaen" w:hAnsi="Sylfaen" w:cs="Sylfaen"/>
          <w:b/>
          <w:lang w:val="ka-GE"/>
        </w:rPr>
        <w:t>ფ</w:t>
      </w:r>
      <w:r>
        <w:rPr>
          <w:rFonts w:ascii="Sylfaen" w:hAnsi="Sylfaen" w:cs="Sylfaen"/>
          <w:b/>
        </w:rPr>
        <w:t>ფუნქცია</w:t>
      </w:r>
      <w:r>
        <w:rPr>
          <w:b/>
        </w:rPr>
        <w:t xml:space="preserve"> - </w:t>
      </w:r>
      <w:r>
        <w:rPr>
          <w:rFonts w:ascii="Sylfaen" w:hAnsi="Sylfaen" w:cs="Sylfaen"/>
          <w:b/>
        </w:rPr>
        <w:t>მოვალეობები</w:t>
      </w:r>
    </w:p>
    <w:p w14:paraId="2D0E6E8E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7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>რადიოკავშირის</w:t>
      </w:r>
      <w:r>
        <w:rPr>
          <w:rFonts w:ascii="Sylfaen" w:eastAsia="Times New Roman" w:hAnsi="Sylfaen"/>
          <w:lang w:val="ka-GE"/>
        </w:rPr>
        <w:t>ა და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  <w:lang w:val="ka-GE"/>
        </w:rPr>
        <w:t xml:space="preserve"> მოწყობილობების დათვალიერება და დეფექტების აღმოჩენა;</w:t>
      </w:r>
    </w:p>
    <w:p w14:paraId="1DB41721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pt-BR"/>
        </w:rPr>
        <w:t xml:space="preserve">მონაწილეობის მიღება რადიოკავშირის,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Arial"/>
          <w:lang w:val="pt-BR"/>
        </w:rPr>
        <w:t xml:space="preserve"> მოწყობილობების რეკონსტრუქციისა და ახალი ტექნიკის დანერგვის სამუშაოებში,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Arial"/>
          <w:lang w:val="pt-BR"/>
        </w:rPr>
        <w:t>ორგანიზებულ შემოწმებებში</w:t>
      </w:r>
      <w:r>
        <w:rPr>
          <w:rFonts w:ascii="Sylfaen" w:eastAsia="Times New Roman" w:hAnsi="Sylfaen" w:cs="Arial"/>
          <w:lang w:val="ka-GE"/>
        </w:rPr>
        <w:t xml:space="preserve">; </w:t>
      </w:r>
    </w:p>
    <w:p w14:paraId="20E802CA" w14:textId="77777777" w:rsidR="00682C95" w:rsidRDefault="00682C95" w:rsidP="00682C95">
      <w:pPr>
        <w:numPr>
          <w:ilvl w:val="1"/>
          <w:numId w:val="1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pt-BR"/>
        </w:rPr>
        <w:t xml:space="preserve">ონტროლს უწევს და პასუხისმგებელია დაქვემდებარებული პერსონალის მიერ მათზე დაკისრებული ფუნქცია-მოვალეობების ჯეროვნად და კეთილსინდისიერად შესრულებაზე;რემონტისათვის საჭირო მატერიალური ფასეულობების </w:t>
      </w:r>
      <w:r>
        <w:rPr>
          <w:rFonts w:ascii="Sylfaen" w:eastAsia="Times New Roman" w:hAnsi="Sylfaen"/>
          <w:lang w:val="ka-GE"/>
        </w:rPr>
        <w:t xml:space="preserve">გადაადგილების </w:t>
      </w:r>
      <w:r>
        <w:rPr>
          <w:rFonts w:ascii="Sylfaen" w:eastAsia="Times New Roman" w:hAnsi="Sylfaen"/>
          <w:lang w:val="ka-GE"/>
        </w:rPr>
        <w:lastRenderedPageBreak/>
        <w:t xml:space="preserve">უზრუნველყოფა; </w:t>
      </w:r>
      <w:r>
        <w:rPr>
          <w:rFonts w:ascii="Sylfaen" w:eastAsia="Times New Roman" w:hAnsi="Sylfaen"/>
          <w:lang w:val="pt-BR"/>
        </w:rPr>
        <w:t>სარემონტო სამუშაოებზე  დახარჯული და მოხსნილი მასალების აღრიცხვის  წარმოება</w:t>
      </w:r>
      <w:r>
        <w:rPr>
          <w:rFonts w:ascii="Sylfaen" w:eastAsia="Times New Roman" w:hAnsi="Sylfaen"/>
          <w:lang w:val="ka-GE"/>
        </w:rPr>
        <w:t>;</w:t>
      </w:r>
    </w:p>
    <w:p w14:paraId="7FBFC2E4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</w:tabs>
        <w:ind w:left="426" w:hanging="540"/>
        <w:jc w:val="both"/>
        <w:rPr>
          <w:rFonts w:ascii="Sylfaen" w:hAnsi="Sylfaen"/>
          <w:lang w:val="pt-BR"/>
        </w:rPr>
      </w:pPr>
      <w:r>
        <w:rPr>
          <w:rFonts w:ascii="Sylfaen" w:hAnsi="Sylfaen"/>
          <w:lang w:val="de-DE"/>
        </w:rPr>
        <w:t>სამატარებლო</w:t>
      </w:r>
      <w:r>
        <w:rPr>
          <w:rFonts w:ascii="Sylfaen" w:hAnsi="Sylfaen"/>
          <w:lang w:val="ka-GE"/>
        </w:rPr>
        <w:t xml:space="preserve"> </w:t>
      </w:r>
      <w:r>
        <w:rPr>
          <w:rFonts w:ascii="Sylfaen" w:hAnsi="Sylfaen"/>
          <w:lang w:val="pt-BR"/>
        </w:rPr>
        <w:t>რადიოკავშირის</w:t>
      </w:r>
      <w:r>
        <w:rPr>
          <w:rFonts w:ascii="Sylfaen" w:hAnsi="Sylfaen"/>
          <w:lang w:val="ka-GE"/>
        </w:rPr>
        <w:t xml:space="preserve"> და</w:t>
      </w:r>
      <w:r>
        <w:rPr>
          <w:rFonts w:ascii="Sylfaen" w:hAnsi="Sylfaen"/>
          <w:lang w:val="pt-BR"/>
        </w:rPr>
        <w:t xml:space="preserve"> </w:t>
      </w:r>
      <w:r>
        <w:rPr>
          <w:rFonts w:ascii="Sylfaen" w:hAnsi="Sylfaen"/>
        </w:rPr>
        <w:t>ალსნ-ის</w:t>
      </w:r>
      <w:r>
        <w:rPr>
          <w:rFonts w:ascii="Sylfaen" w:hAnsi="Sylfaen"/>
          <w:lang w:val="pt-BR"/>
        </w:rPr>
        <w:t xml:space="preserve">  მოწყობილობებში წარმოშობილი უწესივრობების ოპერატიულად აღმოფხვრის სამუშაოების ორგანიზება, მათი წარმომშობი მიზეზების დადგენა და </w:t>
      </w:r>
      <w:r>
        <w:rPr>
          <w:rFonts w:ascii="Sylfaen" w:hAnsi="Sylfaen"/>
          <w:lang w:val="ka-GE"/>
        </w:rPr>
        <w:t>პრევენციული ზომების მიღება;</w:t>
      </w:r>
    </w:p>
    <w:p w14:paraId="7AA497EA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 w:cs="Sylfaen"/>
          <w:lang w:val="pt-BR"/>
        </w:rPr>
        <w:t xml:space="preserve">უბანზე </w:t>
      </w: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>რადიოკავშირის</w:t>
      </w:r>
      <w:r>
        <w:rPr>
          <w:rFonts w:ascii="Sylfaen" w:eastAsia="Times New Roman" w:hAnsi="Sylfaen"/>
          <w:lang w:val="ka-GE"/>
        </w:rPr>
        <w:t xml:space="preserve"> და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Sylfaen"/>
          <w:lang w:val="pt-BR"/>
        </w:rPr>
        <w:t xml:space="preserve"> მოწყობილობების რემონტის წლიური და კვარტალური გეგმების შედგენა, მომსახურების ოპერატიული გეგმა-გრაფიკების </w:t>
      </w:r>
      <w:r>
        <w:rPr>
          <w:rFonts w:ascii="Sylfaen" w:eastAsia="Times New Roman" w:hAnsi="Sylfaen" w:cs="Sylfaen"/>
          <w:lang w:val="ka-GE"/>
        </w:rPr>
        <w:t>მომზადება დასამტკიცებლად;</w:t>
      </w:r>
    </w:p>
    <w:p w14:paraId="1764EC37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de-DE"/>
        </w:rPr>
        <w:t>სამატარებლო</w:t>
      </w:r>
      <w:r>
        <w:rPr>
          <w:rFonts w:ascii="Sylfaen" w:eastAsia="Times New Roman" w:hAnsi="Sylfaen"/>
          <w:lang w:val="ka-GE"/>
        </w:rPr>
        <w:t xml:space="preserve"> </w:t>
      </w:r>
      <w:r>
        <w:rPr>
          <w:rFonts w:ascii="Sylfaen" w:eastAsia="Times New Roman" w:hAnsi="Sylfaen"/>
          <w:lang w:val="pt-BR"/>
        </w:rPr>
        <w:t xml:space="preserve">რადიოკავშირის, </w:t>
      </w:r>
      <w:r>
        <w:rPr>
          <w:rFonts w:ascii="Sylfaen" w:eastAsia="Times New Roman" w:hAnsi="Sylfaen"/>
        </w:rPr>
        <w:t>ალსნ-ის</w:t>
      </w: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 w:cs="Sylfaen"/>
          <w:lang w:val="pt-BR"/>
        </w:rPr>
        <w:t xml:space="preserve"> მოწყობილობების ტექნიკური დოკუმენტაციის მოქმედ მოწყობილობებთან შედარების ორგანიზება და კონტროლი</w:t>
      </w:r>
      <w:r>
        <w:rPr>
          <w:rFonts w:ascii="Sylfaen" w:eastAsia="Times New Roman" w:hAnsi="Sylfaen" w:cs="Sylfaen"/>
          <w:lang w:val="ka-GE"/>
        </w:rPr>
        <w:t>;</w:t>
      </w:r>
    </w:p>
    <w:p w14:paraId="15C6A55E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/>
          <w:lang w:val="ka-GE"/>
        </w:rPr>
        <w:t xml:space="preserve"> შესრულებული პროფილაქტიკური და სარემონტო სამუშაოების ხარისხის კონტროლი;</w:t>
      </w:r>
    </w:p>
    <w:p w14:paraId="00C2C126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pt-BR"/>
        </w:rPr>
      </w:pPr>
      <w:r>
        <w:rPr>
          <w:rFonts w:ascii="Sylfaen" w:eastAsia="Times New Roman" w:hAnsi="Sylfaen" w:cs="Sylfaen"/>
          <w:lang w:val="ka-GE"/>
        </w:rPr>
        <w:t>რიცხული ძირითადი ქონების და მატერიალური ფასეულობების შენახვის და აღრიცხვის ორგანიზება, ყოველწლიურ ინვენტარიზაციაში მონაწილეობა;</w:t>
      </w:r>
    </w:p>
    <w:p w14:paraId="4A78728C" w14:textId="77777777" w:rsidR="00682C95" w:rsidRDefault="00682C95" w:rsidP="00682C95">
      <w:pPr>
        <w:numPr>
          <w:ilvl w:val="1"/>
          <w:numId w:val="2"/>
        </w:numPr>
        <w:tabs>
          <w:tab w:val="left" w:pos="993"/>
        </w:tabs>
        <w:spacing w:after="0" w:afterAutospacing="0"/>
        <w:ind w:left="426" w:hanging="540"/>
        <w:jc w:val="both"/>
        <w:rPr>
          <w:rFonts w:ascii="Sylfaen" w:eastAsia="Times New Roman" w:hAnsi="Sylfaen"/>
          <w:lang w:val="ka-GE"/>
        </w:rPr>
      </w:pPr>
      <w:r>
        <w:rPr>
          <w:rFonts w:ascii="Sylfaen" w:eastAsia="Times New Roman" w:hAnsi="Sylfaen"/>
          <w:lang w:val="pt-BR"/>
        </w:rPr>
        <w:t xml:space="preserve"> </w:t>
      </w:r>
      <w:r>
        <w:rPr>
          <w:rFonts w:ascii="Sylfaen" w:eastAsia="Times New Roman" w:hAnsi="Sylfaen"/>
          <w:lang w:val="ka-GE"/>
        </w:rPr>
        <w:t>ელქტრომექანიკოსების და უფროსი ელექტრომექანიკოსების მიერ შესრულებულ სამუშაოების და სათანადო დოკუმენტაციის წარმოების  კონტროლი, ასევე ელექტრომექანიკოსების ჩანაწერების ინსტრუქციების მოთხოვნებთან შესაბამისობის კონტროლი;</w:t>
      </w:r>
    </w:p>
    <w:p w14:paraId="09CF30FE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180"/>
          <w:tab w:val="left" w:pos="720"/>
          <w:tab w:val="left" w:pos="993"/>
        </w:tabs>
        <w:ind w:left="426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კონტროლს უწევს და პასუხისმგებელია მასზე დაქვემდებარებული პირების მიერ შრომის დაცვისა და უსაფრთხოების წესების  გაცნობასა და შესრულებაზე;</w:t>
      </w:r>
    </w:p>
    <w:p w14:paraId="6C972DD4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შეასრულოს</w:t>
      </w:r>
      <w:r>
        <w:t xml:space="preserve"> </w:t>
      </w:r>
      <w:r>
        <w:rPr>
          <w:rFonts w:ascii="Sylfaen" w:hAnsi="Sylfaen" w:cs="Sylfaen"/>
        </w:rPr>
        <w:t>ხელმძღვანელის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დავალებები</w:t>
      </w:r>
      <w:r>
        <w:rPr>
          <w:rFonts w:ascii="Sylfaen" w:hAnsi="Sylfaen" w:cs="Sylfaen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t xml:space="preserve"> </w:t>
      </w:r>
      <w:r>
        <w:rPr>
          <w:rFonts w:ascii="Sylfaen" w:hAnsi="Sylfaen" w:cs="Sylfaen"/>
        </w:rPr>
        <w:t>ორგანიზაციის</w:t>
      </w:r>
      <w:r>
        <w:t xml:space="preserve"> </w:t>
      </w:r>
      <w:r>
        <w:rPr>
          <w:rFonts w:ascii="Sylfaen" w:hAnsi="Sylfaen" w:cs="Sylfaen"/>
        </w:rPr>
        <w:t>ინტერესებიდან</w:t>
      </w:r>
      <w:r>
        <w:t xml:space="preserve"> </w:t>
      </w:r>
      <w:r>
        <w:rPr>
          <w:rFonts w:ascii="Sylfaen" w:hAnsi="Sylfaen" w:cs="Sylfaen"/>
        </w:rPr>
        <w:t>გამომდინარე</w:t>
      </w:r>
      <w:r>
        <w:t xml:space="preserve">; </w:t>
      </w:r>
    </w:p>
    <w:p w14:paraId="7EC608A3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lang w:val="ka-GE"/>
        </w:rPr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ითანამშრომლოს</w:t>
      </w:r>
      <w:r>
        <w:t xml:space="preserve"> </w:t>
      </w:r>
      <w:r>
        <w:rPr>
          <w:rFonts w:ascii="Sylfaen" w:hAnsi="Sylfaen" w:cs="Sylfaen"/>
        </w:rPr>
        <w:t>რკინიგზის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სტრუქტურებთან</w:t>
      </w:r>
      <w:r>
        <w:t xml:space="preserve"> </w:t>
      </w:r>
      <w:r>
        <w:rPr>
          <w:rFonts w:ascii="Sylfaen" w:hAnsi="Sylfaen" w:cs="Sylfaen"/>
        </w:rPr>
        <w:t>ძირითადი</w:t>
      </w:r>
      <w:r>
        <w:t xml:space="preserve"> </w:t>
      </w:r>
      <w:r>
        <w:rPr>
          <w:rFonts w:ascii="Sylfaen" w:hAnsi="Sylfaen" w:cs="Sylfaen"/>
        </w:rPr>
        <w:t>საქმიანობის</w:t>
      </w:r>
      <w:r>
        <w:t xml:space="preserve"> </w:t>
      </w:r>
      <w:r>
        <w:rPr>
          <w:rFonts w:ascii="Sylfaen" w:hAnsi="Sylfaen" w:cs="Sylfaen"/>
        </w:rPr>
        <w:t>ხარისხიანად</w:t>
      </w:r>
      <w:r>
        <w:t xml:space="preserve"> </w:t>
      </w:r>
      <w:r>
        <w:rPr>
          <w:rFonts w:ascii="Sylfaen" w:hAnsi="Sylfaen" w:cs="Sylfaen"/>
        </w:rPr>
        <w:t>წარმართვის</w:t>
      </w:r>
      <w:r>
        <w:t xml:space="preserve"> </w:t>
      </w:r>
      <w:r>
        <w:rPr>
          <w:rFonts w:ascii="Sylfaen" w:hAnsi="Sylfaen" w:cs="Sylfaen"/>
        </w:rPr>
        <w:t>მიზნით</w:t>
      </w:r>
      <w:r>
        <w:rPr>
          <w:lang w:val="ka-GE"/>
        </w:rPr>
        <w:t>;</w:t>
      </w:r>
      <w:r>
        <w:rPr>
          <w:rFonts w:ascii="Sylfaen" w:hAnsi="Sylfaen"/>
          <w:lang w:val="ka-GE"/>
        </w:rPr>
        <w:t xml:space="preserve"> </w:t>
      </w:r>
    </w:p>
    <w:p w14:paraId="0E464157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lang w:val="ka-GE"/>
        </w:rPr>
      </w:pPr>
      <w:r>
        <w:rPr>
          <w:rFonts w:ascii="Sylfaen" w:hAnsi="Sylfaen" w:cs="Sylfaen"/>
          <w:lang w:val="ka-GE"/>
        </w:rPr>
        <w:t xml:space="preserve">მოვალეა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უსაფრთხოებასთან დაკავშირებული ნორმები</w:t>
      </w:r>
      <w:r>
        <w:t>;</w:t>
      </w:r>
      <w:r>
        <w:rPr>
          <w:rFonts w:ascii="Sylfaen" w:hAnsi="Sylfaen"/>
          <w:lang w:val="ka-GE"/>
        </w:rPr>
        <w:t xml:space="preserve"> </w:t>
      </w:r>
    </w:p>
    <w:p w14:paraId="38455E47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</w:pPr>
      <w:r>
        <w:rPr>
          <w:rFonts w:ascii="Sylfaen" w:hAnsi="Sylfaen" w:cs="Sylfaen"/>
          <w:lang w:val="ka-GE"/>
        </w:rPr>
        <w:t>მ</w:t>
      </w:r>
      <w:r>
        <w:rPr>
          <w:rFonts w:ascii="Sylfaen" w:hAnsi="Sylfaen" w:cs="Sylfaen"/>
        </w:rPr>
        <w:t>ოვალეა</w:t>
      </w:r>
      <w:r>
        <w:t xml:space="preserve">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583EA20F" w14:textId="77777777" w:rsidR="00682C95" w:rsidRDefault="00682C95" w:rsidP="00682C95">
      <w:pPr>
        <w:pStyle w:val="ListParagraph"/>
        <w:numPr>
          <w:ilvl w:val="1"/>
          <w:numId w:val="2"/>
        </w:numPr>
        <w:tabs>
          <w:tab w:val="left" w:pos="993"/>
          <w:tab w:val="left" w:pos="9810"/>
        </w:tabs>
        <w:spacing w:after="160" w:line="252" w:lineRule="auto"/>
        <w:ind w:left="426" w:hanging="630"/>
        <w:jc w:val="both"/>
        <w:rPr>
          <w:b/>
          <w:color w:val="FF0000"/>
          <w:lang w:val="ka-GE" w:eastAsia="ru-RU"/>
        </w:rPr>
      </w:pPr>
      <w:r>
        <w:rPr>
          <w:rFonts w:ascii="Sylfaen" w:hAnsi="Sylfaen"/>
          <w:lang w:val="ka-GE"/>
        </w:rPr>
        <w:t xml:space="preserve">მოვალეა კომპეტენციის ფარგლებში, იცოდეს და დაიცვას </w:t>
      </w:r>
      <w:r>
        <w:rPr>
          <w:rFonts w:ascii="Sylfaen" w:hAnsi="Sylfaen" w:cs="Sylfaen"/>
          <w:lang w:val="ka-GE" w:eastAsia="ru-RU"/>
        </w:rPr>
        <w:t xml:space="preserve">„საქართველოს სარკინიგზო ტრანსპორტის ტექნიკური ექსპლუატაციის წესები“; </w:t>
      </w:r>
      <w:r>
        <w:rPr>
          <w:rFonts w:ascii="Sylfaen" w:hAnsi="Sylfaen"/>
          <w:lang w:val="ka-GE"/>
        </w:rPr>
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ინსტრუქცია“. </w:t>
      </w:r>
    </w:p>
    <w:p w14:paraId="75DBF23C" w14:textId="77777777" w:rsidR="00682C95" w:rsidRDefault="00682C95" w:rsidP="00682C95">
      <w:pPr>
        <w:pStyle w:val="ListParagraph"/>
        <w:tabs>
          <w:tab w:val="left" w:pos="993"/>
          <w:tab w:val="left" w:pos="9810"/>
        </w:tabs>
        <w:ind w:left="426"/>
        <w:rPr>
          <w:b/>
          <w:color w:val="FF0000"/>
          <w:lang w:val="ka-GE" w:eastAsia="ru-RU"/>
        </w:rPr>
      </w:pPr>
    </w:p>
    <w:p w14:paraId="11E8F15E" w14:textId="77777777" w:rsidR="00682C95" w:rsidRDefault="00682C95" w:rsidP="00682C95">
      <w:pPr>
        <w:pStyle w:val="ListParagraph"/>
        <w:tabs>
          <w:tab w:val="left" w:pos="540"/>
          <w:tab w:val="left" w:pos="9810"/>
        </w:tabs>
        <w:ind w:left="540"/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სამუშაო რეჟიმი -</w:t>
      </w:r>
      <w:r>
        <w:rPr>
          <w:lang w:val="ka-GE"/>
        </w:rPr>
        <w:t xml:space="preserve"> </w:t>
      </w:r>
      <w:r>
        <w:rPr>
          <w:rFonts w:ascii="Sylfaen" w:hAnsi="Sylfaen"/>
          <w:lang w:val="ka-GE"/>
        </w:rPr>
        <w:t>ხუთდდღიან</w:t>
      </w:r>
    </w:p>
    <w:p w14:paraId="30806982" w14:textId="77777777" w:rsidR="00682C95" w:rsidRDefault="00682C95" w:rsidP="00682C95">
      <w:pPr>
        <w:pStyle w:val="ListParagraph"/>
        <w:tabs>
          <w:tab w:val="left" w:pos="540"/>
          <w:tab w:val="left" w:pos="9810"/>
        </w:tabs>
        <w:ind w:left="540"/>
        <w:rPr>
          <w:rFonts w:ascii="Sylfaen" w:hAnsi="Sylfaen"/>
          <w:lang w:val="ka-GE"/>
        </w:rPr>
      </w:pPr>
    </w:p>
    <w:p w14:paraId="495C6935" w14:textId="77777777" w:rsidR="00682C95" w:rsidRDefault="00682C95" w:rsidP="00682C95"/>
    <w:p w14:paraId="793CECF1" w14:textId="77777777" w:rsidR="00682C95" w:rsidRDefault="00682C95" w:rsidP="00682C95">
      <w:pPr>
        <w:jc w:val="right"/>
        <w:rPr>
          <w:b/>
        </w:rPr>
      </w:pPr>
      <w:r>
        <w:rPr>
          <w:b/>
          <w:i/>
          <w:lang w:val="ka-GE"/>
        </w:rPr>
        <w:t>დანართი №</w:t>
      </w:r>
      <w:r>
        <w:rPr>
          <w:b/>
          <w:i/>
        </w:rPr>
        <w:t>3</w:t>
      </w:r>
    </w:p>
    <w:p w14:paraId="315ADFD3" w14:textId="77777777" w:rsidR="00682C95" w:rsidRDefault="00682C95" w:rsidP="00682C95">
      <w:pPr>
        <w:jc w:val="center"/>
        <w:rPr>
          <w:b/>
          <w:lang w:val="ka-GE"/>
        </w:rPr>
      </w:pPr>
      <w:r>
        <w:rPr>
          <w:b/>
          <w:lang w:val="ka-GE"/>
        </w:rPr>
        <w:t>დარაჯის</w:t>
      </w:r>
    </w:p>
    <w:p w14:paraId="06496850" w14:textId="77777777" w:rsidR="00682C95" w:rsidRDefault="00682C95" w:rsidP="00682C95">
      <w:pPr>
        <w:rPr>
          <w:b/>
        </w:rPr>
      </w:pPr>
      <w:r>
        <w:rPr>
          <w:b/>
          <w:lang w:val="ka-GE"/>
        </w:rPr>
        <w:t xml:space="preserve"> საკვალიფიკაციო მოთხოვნები</w:t>
      </w:r>
      <w:r>
        <w:rPr>
          <w:b/>
        </w:rPr>
        <w:t>:</w:t>
      </w:r>
    </w:p>
    <w:p w14:paraId="4933838D" w14:textId="77777777" w:rsidR="00682C95" w:rsidRDefault="00682C95" w:rsidP="00682C95">
      <w:pPr>
        <w:pStyle w:val="ListParagraph"/>
        <w:numPr>
          <w:ilvl w:val="0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b/>
        </w:rPr>
      </w:pPr>
    </w:p>
    <w:tbl>
      <w:tblPr>
        <w:tblW w:w="98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6903"/>
      </w:tblGrid>
      <w:tr w:rsidR="00682C95" w14:paraId="30EA741A" w14:textId="77777777" w:rsidTr="00682C95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84AA4CB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2A0E127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ind w:left="540" w:hanging="467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</w:rPr>
              <w:t>საშუალო</w:t>
            </w:r>
          </w:p>
        </w:tc>
      </w:tr>
      <w:tr w:rsidR="00682C95" w14:paraId="6866446D" w14:textId="77777777" w:rsidTr="00682C95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D74E89B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0C5002" w14:textId="77777777" w:rsidR="00682C95" w:rsidRDefault="00682C95">
            <w:pPr>
              <w:tabs>
                <w:tab w:val="left" w:pos="521"/>
                <w:tab w:val="left" w:pos="9810"/>
              </w:tabs>
              <w:spacing w:line="256" w:lineRule="auto"/>
              <w:ind w:left="540" w:hanging="467"/>
              <w:rPr>
                <w:rFonts w:ascii="Sylfaen" w:hAnsi="Sylfaen" w:cs="Sylfaen"/>
              </w:rPr>
            </w:pPr>
          </w:p>
        </w:tc>
      </w:tr>
      <w:tr w:rsidR="00682C95" w14:paraId="627689F1" w14:textId="77777777" w:rsidTr="00682C95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65BF26C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rPr>
                <w:rFonts w:ascii="Sylfaen" w:hAnsi="Sylfaen"/>
              </w:rPr>
              <w:t xml:space="preserve"> 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6FF780" w14:textId="77777777" w:rsidR="00682C95" w:rsidRDefault="00682C95">
            <w:pPr>
              <w:tabs>
                <w:tab w:val="left" w:pos="613"/>
                <w:tab w:val="left" w:pos="9810"/>
              </w:tabs>
              <w:spacing w:line="256" w:lineRule="auto"/>
              <w:ind w:left="73"/>
              <w:rPr>
                <w:rFonts w:ascii="Sylfaen" w:hAnsi="Sylfaen" w:cs="Sylfaen"/>
                <w:lang w:val="ka-GE"/>
              </w:rPr>
            </w:pPr>
          </w:p>
        </w:tc>
      </w:tr>
      <w:tr w:rsidR="00682C95" w14:paraId="1D12A659" w14:textId="77777777" w:rsidTr="00682C95">
        <w:trPr>
          <w:trHeight w:val="745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896D557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4D835A66" w14:textId="77777777" w:rsidR="00682C95" w:rsidRDefault="00682C95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2FD532" w14:textId="77777777" w:rsidR="00682C95" w:rsidRDefault="00682C95">
            <w:pPr>
              <w:spacing w:line="256" w:lineRule="auto"/>
              <w:rPr>
                <w:rFonts w:ascii="Sylfaen" w:hAnsi="Sylfaen" w:cs="Sylfaen"/>
              </w:rPr>
            </w:pPr>
          </w:p>
        </w:tc>
      </w:tr>
    </w:tbl>
    <w:p w14:paraId="6F846D3C" w14:textId="77777777" w:rsidR="00682C95" w:rsidRDefault="00682C95" w:rsidP="00682C95">
      <w:pPr>
        <w:rPr>
          <w:rFonts w:ascii="Sylfaen" w:hAnsi="Sylfaen"/>
        </w:rPr>
      </w:pPr>
    </w:p>
    <w:p w14:paraId="465F8CE2" w14:textId="77777777" w:rsidR="00682C95" w:rsidRDefault="00682C95" w:rsidP="00682C95">
      <w:pPr>
        <w:rPr>
          <w:rFonts w:ascii="Sylfaen" w:hAnsi="Sylfaen"/>
          <w:b/>
          <w:lang w:val="ka-GE"/>
        </w:rPr>
      </w:pPr>
    </w:p>
    <w:p w14:paraId="5AAC9E21" w14:textId="77777777" w:rsidR="00682C95" w:rsidRDefault="00682C95" w:rsidP="00682C95">
      <w:pPr>
        <w:pStyle w:val="ListParagraph"/>
        <w:ind w:left="360"/>
        <w:rPr>
          <w:rFonts w:ascii="Sylfaen" w:hAnsi="Sylfaen"/>
          <w:b/>
          <w:sz w:val="22"/>
          <w:szCs w:val="22"/>
        </w:rPr>
      </w:pPr>
    </w:p>
    <w:p w14:paraId="2B3B44A3" w14:textId="77777777" w:rsidR="00682C95" w:rsidRDefault="00682C95" w:rsidP="00682C95">
      <w:pPr>
        <w:pStyle w:val="ListParagraph"/>
        <w:numPr>
          <w:ilvl w:val="0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b/>
        </w:rPr>
      </w:pPr>
      <w:r>
        <w:rPr>
          <w:rFonts w:ascii="Sylfaen" w:hAnsi="Sylfaen" w:cs="Sylfaen"/>
          <w:b/>
        </w:rPr>
        <w:t>ფუნქცია</w:t>
      </w:r>
      <w:r>
        <w:rPr>
          <w:rFonts w:ascii="Sylfaen" w:hAnsi="Sylfaen"/>
          <w:b/>
        </w:rPr>
        <w:t xml:space="preserve"> - </w:t>
      </w:r>
      <w:r>
        <w:rPr>
          <w:rFonts w:ascii="Sylfaen" w:hAnsi="Sylfaen" w:cs="Sylfaen"/>
          <w:b/>
        </w:rPr>
        <w:t>მოვალეობები</w:t>
      </w:r>
    </w:p>
    <w:p w14:paraId="1BC4E33B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საწარმოს ტერიტორიაზე  </w:t>
      </w:r>
      <w:r>
        <w:rPr>
          <w:rFonts w:ascii="Sylfaen" w:hAnsi="Sylfaen" w:cs="Arial"/>
          <w:color w:val="000000"/>
        </w:rPr>
        <w:t>თანამშრომელთა და სხვა პირთა, ასევე ავტომობილებისა და დატვირთული ტრანსპორტის შეშვება-გამოშვება</w:t>
      </w:r>
      <w:r>
        <w:rPr>
          <w:rFonts w:ascii="Sylfaen" w:hAnsi="Sylfaen" w:cs="Arial"/>
          <w:color w:val="000000"/>
          <w:lang w:val="ka-GE"/>
        </w:rPr>
        <w:t>;</w:t>
      </w:r>
    </w:p>
    <w:p w14:paraId="6B4E02E2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ადმინისტრაციის წარმომადგენელთან </w:t>
      </w:r>
      <w:r>
        <w:rPr>
          <w:rFonts w:ascii="Sylfaen" w:hAnsi="Sylfaen" w:cs="Arial"/>
          <w:color w:val="000000"/>
        </w:rPr>
        <w:t>ან ცვლის დარაჯთან ერთად დასაცავი ობიექტის</w:t>
      </w:r>
      <w:r>
        <w:rPr>
          <w:rFonts w:ascii="Sylfaen" w:hAnsi="Sylfaen" w:cs="Arial"/>
          <w:color w:val="000000"/>
          <w:lang w:val="ka-GE"/>
        </w:rPr>
        <w:t>-</w:t>
      </w:r>
      <w:r>
        <w:rPr>
          <w:rFonts w:ascii="Sylfaen" w:hAnsi="Sylfaen" w:cs="Arial"/>
          <w:color w:val="000000"/>
        </w:rPr>
        <w:t xml:space="preserve">  საკეტების და სხვა ჩამკეტი მოწყობილობების, სიგნალიზაციის მოწყობილობების, ტელეფონების, განათების, პლომბების, ხანძარსაწინააღმდეგო ინვენტარის შემოწმება</w:t>
      </w:r>
      <w:r>
        <w:rPr>
          <w:rFonts w:ascii="Sylfaen" w:hAnsi="Sylfaen" w:cs="Arial"/>
          <w:color w:val="000000"/>
          <w:lang w:val="ka-GE"/>
        </w:rPr>
        <w:t>;</w:t>
      </w:r>
    </w:p>
    <w:p w14:paraId="2AD177A3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უწესივრობის </w:t>
      </w:r>
      <w:r>
        <w:rPr>
          <w:rFonts w:ascii="Sylfaen" w:hAnsi="Sylfaen" w:cs="Arial"/>
        </w:rPr>
        <w:t>აღმოჩენის შემთხვევაში  მისი უშუალო უფროსისათვის ინფორმაციის მიწოდება</w:t>
      </w:r>
      <w:r>
        <w:rPr>
          <w:rFonts w:ascii="Sylfaen" w:hAnsi="Sylfaen" w:cs="Arial"/>
          <w:lang w:val="ka-GE"/>
        </w:rPr>
        <w:t>;</w:t>
      </w:r>
    </w:p>
    <w:p w14:paraId="40E77278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მორიგეობის მიღება-გადაბარების   </w:t>
      </w:r>
      <w:r>
        <w:rPr>
          <w:rFonts w:ascii="Sylfaen" w:hAnsi="Sylfaen" w:cs="Arial"/>
        </w:rPr>
        <w:t>წარმოება, სათანადო ჟურნალში ხელმოწერით</w:t>
      </w:r>
      <w:r>
        <w:rPr>
          <w:rFonts w:ascii="Sylfaen" w:hAnsi="Sylfaen" w:cs="Arial"/>
          <w:lang w:val="ka-GE"/>
        </w:rPr>
        <w:t>;</w:t>
      </w:r>
    </w:p>
    <w:p w14:paraId="0A1F3FA9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კარების</w:t>
      </w:r>
      <w:r>
        <w:rPr>
          <w:rFonts w:ascii="Sylfaen" w:hAnsi="Sylfaen" w:cs="Arial"/>
        </w:rPr>
        <w:t>, ფანჯრის, კედლის, პლომბის</w:t>
      </w:r>
      <w:r>
        <w:rPr>
          <w:rFonts w:ascii="Sylfaen" w:hAnsi="Sylfaen" w:cs="Arial"/>
          <w:lang w:val="ka-GE"/>
        </w:rPr>
        <w:t xml:space="preserve"> მთლიანობის დარღვევის ან</w:t>
      </w:r>
      <w:r>
        <w:rPr>
          <w:rFonts w:ascii="Sylfaen" w:hAnsi="Sylfaen" w:cs="Arial"/>
        </w:rPr>
        <w:t xml:space="preserve"> არ</w:t>
      </w:r>
      <w:r>
        <w:rPr>
          <w:rFonts w:ascii="Sylfaen" w:hAnsi="Sylfaen" w:cs="Arial"/>
          <w:lang w:val="ka-GE"/>
        </w:rPr>
        <w:t xml:space="preserve"> </w:t>
      </w:r>
      <w:r>
        <w:rPr>
          <w:rFonts w:ascii="Sylfaen" w:hAnsi="Sylfaen" w:cs="Arial"/>
        </w:rPr>
        <w:t xml:space="preserve">არსებობის შემთხვევაში, </w:t>
      </w:r>
      <w:r>
        <w:rPr>
          <w:rFonts w:ascii="Sylfaen" w:hAnsi="Sylfaen" w:cs="Arial"/>
          <w:lang w:val="ka-GE"/>
        </w:rPr>
        <w:t xml:space="preserve">აგრეთვე </w:t>
      </w:r>
      <w:r>
        <w:rPr>
          <w:rFonts w:ascii="Sylfaen" w:hAnsi="Sylfaen" w:cs="Arial"/>
        </w:rPr>
        <w:t xml:space="preserve">განგაშის სიგნალის დროს,  მისი უშუალო უფროსისათვის დაუყოვნებლივ ინფორმაციის მიწოდება და  პოლიციის წარმომადგენლის მოსვლამდე  დანაშაულის კვალის დაცვა </w:t>
      </w:r>
      <w:r>
        <w:rPr>
          <w:rFonts w:ascii="Sylfaen" w:hAnsi="Sylfaen" w:cs="Arial"/>
          <w:lang w:val="ka-GE"/>
        </w:rPr>
        <w:t>;</w:t>
      </w:r>
    </w:p>
    <w:p w14:paraId="6BD9F69B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Arial"/>
          <w:lang w:val="ka-GE"/>
        </w:rPr>
        <w:t xml:space="preserve">ხანძრის წარმოშობისთანავე </w:t>
      </w:r>
      <w:r>
        <w:rPr>
          <w:rFonts w:ascii="Sylfaen" w:hAnsi="Sylfaen" w:cs="Arial"/>
        </w:rPr>
        <w:t>განგაშის ატეხა, სახანძრო რაზმისა და პოლიციის განყოფილების მორიგისათვის აღნიშნული ფაქტის შეტყობინება, აგრეთვე, შესაძლებლობის ფარგლებში,  ზომების მიღება ხანძრის ლიკვიდაციის მიზნით</w:t>
      </w:r>
      <w:r>
        <w:rPr>
          <w:rFonts w:ascii="Sylfaen" w:hAnsi="Sylfaen" w:cs="Arial"/>
          <w:lang w:val="ka-GE"/>
        </w:rPr>
        <w:t>;</w:t>
      </w:r>
    </w:p>
    <w:p w14:paraId="23D68BB3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Arial"/>
          <w:lang w:val="ka-GE"/>
        </w:rPr>
        <w:t xml:space="preserve">ცვლის მორიგე </w:t>
      </w:r>
      <w:r>
        <w:rPr>
          <w:rFonts w:ascii="Sylfaen" w:hAnsi="Sylfaen" w:cs="Arial"/>
        </w:rPr>
        <w:t>დარაჯის გამოუცხადებლობის შემთხვევაში მისი უშუალო უფროსისათვის ინფორმაციის მიწოდება</w:t>
      </w:r>
      <w:r>
        <w:rPr>
          <w:rFonts w:ascii="Sylfaen" w:hAnsi="Sylfaen" w:cs="Arial"/>
          <w:lang w:val="ka-GE"/>
        </w:rPr>
        <w:t>;</w:t>
      </w:r>
    </w:p>
    <w:p w14:paraId="78BA2160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</w:rPr>
      </w:pP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შეასრულოს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ხელმძღვანელის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სხვა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დავალებები</w:t>
      </w:r>
      <w:r>
        <w:rPr>
          <w:rFonts w:ascii="Sylfaen" w:hAnsi="Sylfaen" w:cs="Sylfaen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ორგანიზაციის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ინტერესებიდან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გამომდინარე</w:t>
      </w:r>
      <w:r>
        <w:rPr>
          <w:rFonts w:ascii="Sylfaen" w:hAnsi="Sylfaen"/>
        </w:rPr>
        <w:t xml:space="preserve">; </w:t>
      </w:r>
    </w:p>
    <w:p w14:paraId="179F476E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ითანამშრომლოს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რკინიგზის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სხვა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სტრუქტურებთან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ძირითადი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საქმიანობის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ხარისხიანად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წარმართვის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მიზნით</w:t>
      </w:r>
      <w:r>
        <w:rPr>
          <w:rFonts w:ascii="Sylfaen" w:hAnsi="Sylfaen"/>
          <w:lang w:val="ka-GE"/>
        </w:rPr>
        <w:t xml:space="preserve">; </w:t>
      </w:r>
    </w:p>
    <w:p w14:paraId="5483FBA2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მოვალეა </w:t>
      </w:r>
      <w:r>
        <w:rPr>
          <w:rFonts w:ascii="Sylfaen" w:hAnsi="Sylfaen" w:cs="Sylfaen"/>
        </w:rPr>
        <w:t>დაიცვას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შრომის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უსაფრთხოებასთან დაკავშირებული ნორმები</w:t>
      </w:r>
      <w:r>
        <w:rPr>
          <w:rFonts w:ascii="Sylfaen" w:hAnsi="Sylfaen"/>
        </w:rPr>
        <w:t>;</w:t>
      </w:r>
      <w:r>
        <w:rPr>
          <w:rFonts w:ascii="Sylfaen" w:hAnsi="Sylfaen"/>
          <w:lang w:val="ka-GE"/>
        </w:rPr>
        <w:t xml:space="preserve"> </w:t>
      </w:r>
    </w:p>
    <w:p w14:paraId="66596A4A" w14:textId="77777777" w:rsidR="00682C95" w:rsidRDefault="00682C95" w:rsidP="00682C95">
      <w:pPr>
        <w:pStyle w:val="ListParagraph"/>
        <w:numPr>
          <w:ilvl w:val="1"/>
          <w:numId w:val="1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="Sylfaen" w:hAnsi="Sylfaen"/>
        </w:rPr>
      </w:pP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დაიცვას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შრომის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rFonts w:ascii="Sylfaen" w:hAnsi="Sylfaen"/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0F4F7D11" w14:textId="77777777" w:rsidR="00682C95" w:rsidRDefault="00682C95" w:rsidP="00682C95">
      <w:pPr>
        <w:pStyle w:val="ListParagraph"/>
        <w:tabs>
          <w:tab w:val="left" w:pos="540"/>
          <w:tab w:val="left" w:pos="9810"/>
        </w:tabs>
        <w:ind w:left="540"/>
        <w:rPr>
          <w:rFonts w:ascii="Sylfaen" w:hAnsi="Sylfaen"/>
        </w:rPr>
      </w:pPr>
    </w:p>
    <w:p w14:paraId="777DA307" w14:textId="77777777" w:rsidR="00682C95" w:rsidRDefault="00682C95" w:rsidP="00682C95">
      <w:pPr>
        <w:pStyle w:val="ListParagraph"/>
        <w:ind w:left="360"/>
        <w:rPr>
          <w:rFonts w:ascii="Sylfaen" w:hAnsi="Sylfaen"/>
          <w:b/>
          <w:sz w:val="22"/>
          <w:szCs w:val="22"/>
        </w:rPr>
      </w:pPr>
    </w:p>
    <w:p w14:paraId="29E44A0A" w14:textId="77777777" w:rsidR="00682C95" w:rsidRDefault="00682C95" w:rsidP="00682C95">
      <w:pPr>
        <w:pStyle w:val="ListParagraph"/>
        <w:ind w:left="567"/>
        <w:rPr>
          <w:rFonts w:ascii="Sylfaen" w:hAnsi="Sylfaen"/>
          <w:b/>
          <w:sz w:val="22"/>
          <w:szCs w:val="22"/>
          <w:lang w:val="ka-GE"/>
        </w:rPr>
      </w:pPr>
      <w:r>
        <w:rPr>
          <w:rFonts w:ascii="Sylfaen" w:hAnsi="Sylfaen"/>
          <w:b/>
          <w:sz w:val="22"/>
          <w:szCs w:val="22"/>
          <w:lang w:val="ka-GE"/>
        </w:rPr>
        <w:t>სამუშაო რეჟიმი-ცვლიანი</w:t>
      </w:r>
    </w:p>
    <w:p w14:paraId="35F93D45" w14:textId="77777777" w:rsidR="00682C95" w:rsidRDefault="00682C95" w:rsidP="00682C95">
      <w:pPr>
        <w:tabs>
          <w:tab w:val="left" w:pos="540"/>
          <w:tab w:val="left" w:pos="9810"/>
        </w:tabs>
      </w:pPr>
    </w:p>
    <w:p w14:paraId="4F86A297" w14:textId="77777777" w:rsidR="005C77B7" w:rsidRDefault="005C77B7"/>
    <w:sectPr w:rsidR="005C7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A94F55"/>
    <w:multiLevelType w:val="multilevel"/>
    <w:tmpl w:val="EDA682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  <w:rPr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DF3"/>
    <w:rsid w:val="00176DF3"/>
    <w:rsid w:val="005C77B7"/>
    <w:rsid w:val="0068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A2D016-C2EC-4916-B936-6B563BBF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C95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C95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1083</Words>
  <Characters>6176</Characters>
  <Application>Microsoft Office Word</Application>
  <DocSecurity>0</DocSecurity>
  <Lines>51</Lines>
  <Paragraphs>14</Paragraphs>
  <ScaleCrop>false</ScaleCrop>
  <Company/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2025-08-25T13:11:00Z</dcterms:created>
  <dcterms:modified xsi:type="dcterms:W3CDTF">2025-08-25T13:11:00Z</dcterms:modified>
</cp:coreProperties>
</file>