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423A7" w14:textId="77777777" w:rsidR="004C09CD" w:rsidRPr="005C3CCB" w:rsidRDefault="004C09CD" w:rsidP="004C09CD">
      <w:pPr>
        <w:jc w:val="right"/>
        <w:rPr>
          <w:b/>
          <w:sz w:val="24"/>
          <w:szCs w:val="24"/>
        </w:rPr>
      </w:pPr>
      <w:r w:rsidRPr="005C3CCB">
        <w:rPr>
          <w:b/>
          <w:i/>
          <w:sz w:val="24"/>
          <w:szCs w:val="24"/>
          <w:lang w:val="ka-GE"/>
        </w:rPr>
        <w:t>დანართი №</w:t>
      </w:r>
      <w:r w:rsidRPr="005C3CCB">
        <w:rPr>
          <w:b/>
          <w:i/>
          <w:sz w:val="24"/>
          <w:szCs w:val="24"/>
        </w:rPr>
        <w:t>1</w:t>
      </w:r>
      <w:r w:rsidRPr="005C3CCB">
        <w:rPr>
          <w:b/>
          <w:sz w:val="24"/>
          <w:szCs w:val="24"/>
        </w:rPr>
        <w:t xml:space="preserve">   </w:t>
      </w:r>
    </w:p>
    <w:p w14:paraId="13C89ACF" w14:textId="34B2C2F3" w:rsidR="004C09CD" w:rsidRPr="00E44CCA" w:rsidRDefault="00293A63" w:rsidP="004C09CD">
      <w:pPr>
        <w:spacing w:after="240"/>
        <w:jc w:val="center"/>
        <w:rPr>
          <w:rFonts w:ascii="Sylfaen" w:hAnsi="Sylfaen"/>
          <w:b/>
          <w:bCs/>
          <w:lang w:val="ka-GE"/>
        </w:rPr>
      </w:pPr>
      <w:r>
        <w:rPr>
          <w:rFonts w:ascii="Sylfaen" w:hAnsi="Sylfaen"/>
          <w:b/>
          <w:bCs/>
          <w:lang w:val="ka-GE"/>
        </w:rPr>
        <w:t>დისპეტჩერის</w:t>
      </w:r>
    </w:p>
    <w:p w14:paraId="71891675" w14:textId="77777777" w:rsidR="00293A63" w:rsidRPr="00DB12C5" w:rsidRDefault="004C09CD" w:rsidP="00293A63">
      <w:pPr>
        <w:rPr>
          <w:rFonts w:ascii="Sylfaen" w:hAnsi="Sylfaen"/>
          <w:b/>
        </w:rPr>
      </w:pPr>
      <w:r w:rsidRPr="005C3CCB">
        <w:rPr>
          <w:b/>
          <w:sz w:val="24"/>
          <w:szCs w:val="24"/>
          <w:lang w:val="ka-GE"/>
        </w:rPr>
        <w:t xml:space="preserve"> საკვალიფიკაციო მოთხოვნები</w:t>
      </w:r>
      <w:r w:rsidRPr="005C3CCB">
        <w:rPr>
          <w:b/>
          <w:sz w:val="24"/>
          <w:szCs w:val="24"/>
        </w:rPr>
        <w:t>:</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8"/>
        <w:gridCol w:w="2616"/>
        <w:gridCol w:w="6173"/>
      </w:tblGrid>
      <w:tr w:rsidR="00293A63" w:rsidRPr="00DB12C5" w14:paraId="0AE5CFA6" w14:textId="77777777" w:rsidTr="00393E2E">
        <w:trPr>
          <w:trHeight w:val="647"/>
        </w:trPr>
        <w:tc>
          <w:tcPr>
            <w:tcW w:w="360" w:type="dxa"/>
          </w:tcPr>
          <w:p w14:paraId="332F67D6" w14:textId="77777777" w:rsidR="00293A63" w:rsidRPr="00DB12C5" w:rsidRDefault="00293A63" w:rsidP="00393E2E">
            <w:pPr>
              <w:rPr>
                <w:rFonts w:ascii="Sylfaen" w:hAnsi="Sylfaen"/>
                <w:b/>
              </w:rPr>
            </w:pPr>
            <w:r w:rsidRPr="00DB12C5">
              <w:rPr>
                <w:rFonts w:ascii="Sylfaen" w:hAnsi="Sylfaen"/>
                <w:b/>
              </w:rPr>
              <w:t>1</w:t>
            </w:r>
          </w:p>
        </w:tc>
        <w:tc>
          <w:tcPr>
            <w:tcW w:w="2700" w:type="dxa"/>
          </w:tcPr>
          <w:p w14:paraId="3CAF54C9" w14:textId="77777777" w:rsidR="00293A63" w:rsidRPr="00DB12C5" w:rsidRDefault="00293A63" w:rsidP="00393E2E">
            <w:pPr>
              <w:jc w:val="both"/>
              <w:rPr>
                <w:rFonts w:ascii="Sylfaen" w:hAnsi="Sylfaen"/>
              </w:rPr>
            </w:pPr>
            <w:r w:rsidRPr="00DB12C5">
              <w:rPr>
                <w:rFonts w:ascii="Sylfaen" w:hAnsi="Sylfaen"/>
              </w:rPr>
              <w:t>განათლება</w:t>
            </w:r>
          </w:p>
          <w:p w14:paraId="2D5466E8" w14:textId="77777777" w:rsidR="00293A63" w:rsidRPr="00DB12C5" w:rsidRDefault="00293A63" w:rsidP="00393E2E">
            <w:pPr>
              <w:jc w:val="both"/>
              <w:rPr>
                <w:rFonts w:ascii="Sylfaen" w:hAnsi="Sylfaen"/>
              </w:rPr>
            </w:pPr>
          </w:p>
        </w:tc>
        <w:tc>
          <w:tcPr>
            <w:tcW w:w="6570" w:type="dxa"/>
            <w:vAlign w:val="bottom"/>
          </w:tcPr>
          <w:p w14:paraId="19FC9B7D" w14:textId="77777777" w:rsidR="00293A63" w:rsidRPr="00163554" w:rsidRDefault="00293A63" w:rsidP="00393E2E">
            <w:pPr>
              <w:spacing w:line="480" w:lineRule="auto"/>
              <w:rPr>
                <w:rFonts w:ascii="Sylfaen" w:hAnsi="Sylfaen"/>
                <w:lang w:val="ka-GE"/>
              </w:rPr>
            </w:pPr>
            <w:r>
              <w:rPr>
                <w:rFonts w:ascii="Sylfaen" w:hAnsi="Sylfaen" w:cs="Sylfaen"/>
                <w:lang w:val="ka-GE"/>
              </w:rPr>
              <w:t>საშუალო პროფესიულ-ტექნიკური</w:t>
            </w:r>
          </w:p>
        </w:tc>
      </w:tr>
      <w:tr w:rsidR="00293A63" w:rsidRPr="00DB12C5" w14:paraId="657564FB" w14:textId="77777777" w:rsidTr="00393E2E">
        <w:tc>
          <w:tcPr>
            <w:tcW w:w="360" w:type="dxa"/>
          </w:tcPr>
          <w:p w14:paraId="2D5BC07D" w14:textId="77777777" w:rsidR="00293A63" w:rsidRPr="00DB12C5" w:rsidRDefault="00293A63" w:rsidP="00393E2E">
            <w:pPr>
              <w:rPr>
                <w:rFonts w:ascii="Sylfaen" w:hAnsi="Sylfaen"/>
                <w:b/>
              </w:rPr>
            </w:pPr>
            <w:r w:rsidRPr="00DB12C5">
              <w:rPr>
                <w:rFonts w:ascii="Sylfaen" w:hAnsi="Sylfaen"/>
                <w:b/>
              </w:rPr>
              <w:t>2</w:t>
            </w:r>
          </w:p>
        </w:tc>
        <w:tc>
          <w:tcPr>
            <w:tcW w:w="2700" w:type="dxa"/>
          </w:tcPr>
          <w:p w14:paraId="33F44331" w14:textId="77777777" w:rsidR="00293A63" w:rsidRPr="00DB12C5" w:rsidRDefault="00293A63" w:rsidP="00393E2E">
            <w:pPr>
              <w:jc w:val="both"/>
              <w:rPr>
                <w:rFonts w:ascii="Sylfaen" w:hAnsi="Sylfaen"/>
              </w:rPr>
            </w:pPr>
            <w:r w:rsidRPr="00DB12C5">
              <w:rPr>
                <w:rFonts w:ascii="Sylfaen" w:hAnsi="Sylfaen"/>
              </w:rPr>
              <w:t>სამუშაო გამოცდილება</w:t>
            </w:r>
          </w:p>
          <w:p w14:paraId="3CC28917" w14:textId="77777777" w:rsidR="00293A63" w:rsidRPr="00DB12C5" w:rsidRDefault="00293A63" w:rsidP="00393E2E">
            <w:pPr>
              <w:jc w:val="both"/>
              <w:rPr>
                <w:rFonts w:ascii="Sylfaen" w:hAnsi="Sylfaen"/>
              </w:rPr>
            </w:pPr>
          </w:p>
        </w:tc>
        <w:tc>
          <w:tcPr>
            <w:tcW w:w="6570" w:type="dxa"/>
            <w:vAlign w:val="center"/>
          </w:tcPr>
          <w:p w14:paraId="0E120C7A" w14:textId="77777777" w:rsidR="00293A63" w:rsidRPr="00DB12C5" w:rsidRDefault="00293A63" w:rsidP="00393E2E">
            <w:pPr>
              <w:rPr>
                <w:rFonts w:ascii="Sylfaen" w:hAnsi="Sylfaen"/>
                <w:lang w:val="ka-GE"/>
              </w:rPr>
            </w:pPr>
          </w:p>
        </w:tc>
      </w:tr>
      <w:tr w:rsidR="00293A63" w:rsidRPr="00DB12C5" w14:paraId="366E0C66" w14:textId="77777777" w:rsidTr="00393E2E">
        <w:tc>
          <w:tcPr>
            <w:tcW w:w="360" w:type="dxa"/>
          </w:tcPr>
          <w:p w14:paraId="63AFE805" w14:textId="77777777" w:rsidR="00293A63" w:rsidRPr="00DB12C5" w:rsidRDefault="00293A63" w:rsidP="00393E2E">
            <w:pPr>
              <w:rPr>
                <w:rFonts w:ascii="Sylfaen" w:hAnsi="Sylfaen"/>
                <w:b/>
              </w:rPr>
            </w:pPr>
            <w:r w:rsidRPr="00DB12C5">
              <w:rPr>
                <w:rFonts w:ascii="Sylfaen" w:hAnsi="Sylfaen"/>
                <w:b/>
              </w:rPr>
              <w:t>3</w:t>
            </w:r>
          </w:p>
        </w:tc>
        <w:tc>
          <w:tcPr>
            <w:tcW w:w="2700" w:type="dxa"/>
          </w:tcPr>
          <w:p w14:paraId="6E64E4CD" w14:textId="77777777" w:rsidR="00293A63" w:rsidRPr="00DB12C5" w:rsidRDefault="00293A63" w:rsidP="00393E2E">
            <w:pPr>
              <w:jc w:val="both"/>
              <w:rPr>
                <w:rFonts w:ascii="Sylfaen" w:hAnsi="Sylfaen"/>
              </w:rPr>
            </w:pPr>
            <w:r w:rsidRPr="00DB12C5">
              <w:rPr>
                <w:rFonts w:ascii="Sylfaen" w:hAnsi="Sylfaen"/>
              </w:rPr>
              <w:t>აუცილებელი უნარ-</w:t>
            </w:r>
          </w:p>
          <w:p w14:paraId="2FAA7646" w14:textId="77777777" w:rsidR="00293A63" w:rsidRPr="00DB12C5" w:rsidRDefault="00293A63" w:rsidP="00393E2E">
            <w:pPr>
              <w:jc w:val="both"/>
              <w:rPr>
                <w:rFonts w:ascii="Sylfaen" w:hAnsi="Sylfaen"/>
              </w:rPr>
            </w:pPr>
            <w:r w:rsidRPr="00DB12C5">
              <w:rPr>
                <w:rFonts w:ascii="Sylfaen" w:hAnsi="Sylfaen"/>
              </w:rPr>
              <w:t>ჩვევები</w:t>
            </w:r>
          </w:p>
        </w:tc>
        <w:tc>
          <w:tcPr>
            <w:tcW w:w="6570" w:type="dxa"/>
          </w:tcPr>
          <w:p w14:paraId="39882130" w14:textId="77777777" w:rsidR="00293A63" w:rsidRDefault="00293A63" w:rsidP="00393E2E">
            <w:pPr>
              <w:rPr>
                <w:rFonts w:ascii="Sylfaen" w:hAnsi="Sylfaen"/>
                <w:lang w:val="ka-GE"/>
              </w:rPr>
            </w:pPr>
          </w:p>
        </w:tc>
      </w:tr>
      <w:tr w:rsidR="00293A63" w:rsidRPr="00DB12C5" w14:paraId="44882297" w14:textId="77777777" w:rsidTr="00393E2E">
        <w:tc>
          <w:tcPr>
            <w:tcW w:w="360" w:type="dxa"/>
          </w:tcPr>
          <w:p w14:paraId="36DE765A" w14:textId="77777777" w:rsidR="00293A63" w:rsidRPr="00DB12C5" w:rsidRDefault="00293A63" w:rsidP="00393E2E">
            <w:pPr>
              <w:rPr>
                <w:rFonts w:ascii="Sylfaen" w:hAnsi="Sylfaen"/>
                <w:b/>
              </w:rPr>
            </w:pPr>
            <w:r w:rsidRPr="00DB12C5">
              <w:rPr>
                <w:rFonts w:ascii="Sylfaen" w:hAnsi="Sylfaen"/>
                <w:b/>
              </w:rPr>
              <w:t>4</w:t>
            </w:r>
          </w:p>
        </w:tc>
        <w:tc>
          <w:tcPr>
            <w:tcW w:w="2700" w:type="dxa"/>
          </w:tcPr>
          <w:p w14:paraId="0F6F379C" w14:textId="77777777" w:rsidR="00293A63" w:rsidRPr="00DB12C5" w:rsidRDefault="00293A63" w:rsidP="00393E2E">
            <w:pPr>
              <w:jc w:val="both"/>
              <w:rPr>
                <w:rFonts w:ascii="Sylfaen" w:hAnsi="Sylfaen"/>
              </w:rPr>
            </w:pPr>
            <w:r w:rsidRPr="00DB12C5">
              <w:rPr>
                <w:rFonts w:ascii="Sylfaen" w:hAnsi="Sylfaen"/>
              </w:rPr>
              <w:t>აუცილებელი ცოდნა</w:t>
            </w:r>
          </w:p>
          <w:p w14:paraId="38B51824" w14:textId="77777777" w:rsidR="00293A63" w:rsidRPr="00DB12C5" w:rsidRDefault="00293A63" w:rsidP="00393E2E">
            <w:pPr>
              <w:jc w:val="both"/>
              <w:rPr>
                <w:rFonts w:ascii="Sylfaen" w:hAnsi="Sylfaen"/>
              </w:rPr>
            </w:pPr>
          </w:p>
        </w:tc>
        <w:tc>
          <w:tcPr>
            <w:tcW w:w="6570" w:type="dxa"/>
          </w:tcPr>
          <w:p w14:paraId="166BE6F6" w14:textId="77777777" w:rsidR="00293A63" w:rsidRDefault="00293A63" w:rsidP="00393E2E">
            <w:pPr>
              <w:rPr>
                <w:rFonts w:ascii="Sylfaen" w:hAnsi="Sylfaen"/>
                <w:lang w:val="ka-GE"/>
              </w:rPr>
            </w:pPr>
          </w:p>
        </w:tc>
      </w:tr>
      <w:tr w:rsidR="00293A63" w:rsidRPr="00DB12C5" w14:paraId="38D0344C" w14:textId="77777777" w:rsidTr="00393E2E">
        <w:tc>
          <w:tcPr>
            <w:tcW w:w="360" w:type="dxa"/>
          </w:tcPr>
          <w:p w14:paraId="35A3CFAD" w14:textId="77777777" w:rsidR="00293A63" w:rsidRPr="00DB12C5" w:rsidRDefault="00293A63" w:rsidP="00393E2E">
            <w:pPr>
              <w:rPr>
                <w:rFonts w:ascii="Sylfaen" w:hAnsi="Sylfaen"/>
                <w:b/>
              </w:rPr>
            </w:pPr>
            <w:r w:rsidRPr="00DB12C5">
              <w:rPr>
                <w:rFonts w:ascii="Sylfaen" w:hAnsi="Sylfaen"/>
                <w:b/>
              </w:rPr>
              <w:t>5</w:t>
            </w:r>
          </w:p>
        </w:tc>
        <w:tc>
          <w:tcPr>
            <w:tcW w:w="2700" w:type="dxa"/>
          </w:tcPr>
          <w:p w14:paraId="6862EB00" w14:textId="77777777" w:rsidR="00293A63" w:rsidRPr="00DB12C5" w:rsidRDefault="00293A63" w:rsidP="00393E2E">
            <w:pPr>
              <w:jc w:val="both"/>
              <w:rPr>
                <w:rFonts w:ascii="Sylfaen" w:hAnsi="Sylfaen"/>
              </w:rPr>
            </w:pPr>
            <w:r w:rsidRPr="00DB12C5">
              <w:rPr>
                <w:rFonts w:ascii="Sylfaen" w:hAnsi="Sylfaen"/>
              </w:rPr>
              <w:t>სხვა</w:t>
            </w:r>
          </w:p>
          <w:p w14:paraId="35DE3FF5" w14:textId="77777777" w:rsidR="00293A63" w:rsidRPr="00DB12C5" w:rsidRDefault="00293A63" w:rsidP="00393E2E">
            <w:pPr>
              <w:jc w:val="both"/>
              <w:rPr>
                <w:rFonts w:ascii="Sylfaen" w:hAnsi="Sylfaen"/>
              </w:rPr>
            </w:pPr>
          </w:p>
        </w:tc>
        <w:tc>
          <w:tcPr>
            <w:tcW w:w="6570" w:type="dxa"/>
          </w:tcPr>
          <w:p w14:paraId="2A48757E" w14:textId="77777777" w:rsidR="00293A63" w:rsidRPr="00DB12C5" w:rsidRDefault="00293A63" w:rsidP="00393E2E">
            <w:pPr>
              <w:spacing w:line="276" w:lineRule="auto"/>
              <w:jc w:val="both"/>
              <w:rPr>
                <w:rFonts w:ascii="Sylfaen" w:hAnsi="Sylfaen" w:cs="Arial"/>
              </w:rPr>
            </w:pPr>
          </w:p>
        </w:tc>
      </w:tr>
    </w:tbl>
    <w:p w14:paraId="26731310" w14:textId="77777777" w:rsidR="00293A63" w:rsidRPr="00DB12C5" w:rsidRDefault="00293A63" w:rsidP="00293A63">
      <w:pPr>
        <w:rPr>
          <w:rFonts w:ascii="Sylfaen" w:hAnsi="Sylfaen"/>
          <w:b/>
          <w:lang w:val="ka-GE"/>
        </w:rPr>
      </w:pPr>
    </w:p>
    <w:p w14:paraId="27AF2348" w14:textId="77777777" w:rsidR="00293A63" w:rsidRPr="00294F8E" w:rsidRDefault="00293A63" w:rsidP="00293A63">
      <w:pPr>
        <w:spacing w:after="240"/>
        <w:rPr>
          <w:rFonts w:ascii="Sylfaen" w:hAnsi="Sylfaen"/>
          <w:b/>
          <w:lang w:val="ka-GE"/>
        </w:rPr>
      </w:pPr>
      <w:r w:rsidRPr="00DB12C5">
        <w:rPr>
          <w:rFonts w:ascii="Sylfaen" w:hAnsi="Sylfaen"/>
          <w:b/>
        </w:rPr>
        <w:t>ფუნქცია-მოვალეობები:</w:t>
      </w:r>
      <w:r w:rsidRPr="00DB12C5">
        <w:rPr>
          <w:rFonts w:ascii="Sylfaen" w:hAnsi="Sylfaen"/>
          <w:b/>
          <w:lang w:val="ka-GE"/>
        </w:rPr>
        <w:t xml:space="preserve">  </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7"/>
        <w:gridCol w:w="8710"/>
      </w:tblGrid>
      <w:tr w:rsidR="00293A63" w:rsidRPr="00DB12C5" w14:paraId="0E065BBE" w14:textId="77777777" w:rsidTr="00393E2E">
        <w:trPr>
          <w:trHeight w:val="392"/>
        </w:trPr>
        <w:tc>
          <w:tcPr>
            <w:tcW w:w="437" w:type="dxa"/>
          </w:tcPr>
          <w:p w14:paraId="04E94C2A" w14:textId="77777777" w:rsidR="00293A63" w:rsidRPr="00DB12C5" w:rsidRDefault="00293A63" w:rsidP="00393E2E">
            <w:pPr>
              <w:rPr>
                <w:rFonts w:ascii="Sylfaen" w:hAnsi="Sylfaen"/>
                <w:b/>
                <w:lang w:val="ka-GE"/>
              </w:rPr>
            </w:pPr>
            <w:r w:rsidRPr="00DB12C5">
              <w:rPr>
                <w:rFonts w:ascii="Sylfaen" w:hAnsi="Sylfaen"/>
                <w:b/>
                <w:lang w:val="ka-GE"/>
              </w:rPr>
              <w:t>1</w:t>
            </w:r>
          </w:p>
        </w:tc>
        <w:tc>
          <w:tcPr>
            <w:tcW w:w="9322" w:type="dxa"/>
            <w:vAlign w:val="center"/>
          </w:tcPr>
          <w:p w14:paraId="051B93EB" w14:textId="77777777" w:rsidR="00293A63" w:rsidRPr="00182B56" w:rsidRDefault="00293A63" w:rsidP="00393E2E">
            <w:pPr>
              <w:tabs>
                <w:tab w:val="left" w:pos="540"/>
                <w:tab w:val="left" w:pos="9810"/>
              </w:tabs>
              <w:spacing w:after="160" w:line="252" w:lineRule="auto"/>
              <w:jc w:val="both"/>
              <w:rPr>
                <w:rFonts w:ascii="Sylfaen" w:hAnsi="Sylfaen"/>
              </w:rPr>
            </w:pPr>
            <w:r w:rsidRPr="001D5C11">
              <w:rPr>
                <w:rFonts w:ascii="Sylfaen" w:hAnsi="Sylfaen" w:cs="Sylfaen"/>
                <w:lang w:val="ka-GE"/>
              </w:rPr>
              <w:t>მომხდარი</w:t>
            </w:r>
            <w:r w:rsidRPr="001D5C11">
              <w:rPr>
                <w:rFonts w:ascii="Sylfaen" w:hAnsi="Sylfaen"/>
                <w:lang w:val="ka-GE"/>
              </w:rPr>
              <w:t xml:space="preserve"> </w:t>
            </w:r>
            <w:r w:rsidRPr="001D5C11">
              <w:rPr>
                <w:rFonts w:ascii="Sylfaen" w:hAnsi="Sylfaen" w:cs="Sylfaen"/>
                <w:lang w:val="ka-GE"/>
              </w:rPr>
              <w:t>ხანძრის</w:t>
            </w:r>
            <w:r w:rsidRPr="001D5C11">
              <w:rPr>
                <w:rFonts w:ascii="Sylfaen" w:hAnsi="Sylfaen"/>
                <w:lang w:val="ka-GE"/>
              </w:rPr>
              <w:t>,  ავარიის  ან მოძრავი შემადგენლობის  ლიანდაგიდან აცდენის შემთხვევებზე   დაუყოვნებლივ  აცნობოს   საგანგებო სიტუაციების მართვის დეპარტამენტის   უფროსს,  ასევე შესაბამის   საგანგებო სიტუაციების ცენტრის  ხელმძღვანელს და  მორიგეს, ხოლო ხანძრის შემთხვევაში სახანძრო ავტომანქანის საჭიროებისას  სახანძრო გუნდის ყარაულის უფროსსაც</w:t>
            </w:r>
            <w:r w:rsidRPr="001D5C11">
              <w:rPr>
                <w:rFonts w:ascii="Sylfaen" w:hAnsi="Sylfaen" w:cs="Sylfaen"/>
                <w:lang w:val="ka-GE"/>
              </w:rPr>
              <w:t>;</w:t>
            </w:r>
          </w:p>
        </w:tc>
      </w:tr>
      <w:tr w:rsidR="00293A63" w:rsidRPr="00DB12C5" w14:paraId="6172B79A" w14:textId="77777777" w:rsidTr="00393E2E">
        <w:trPr>
          <w:trHeight w:val="392"/>
        </w:trPr>
        <w:tc>
          <w:tcPr>
            <w:tcW w:w="437" w:type="dxa"/>
          </w:tcPr>
          <w:p w14:paraId="24FA326F" w14:textId="77777777" w:rsidR="00293A63" w:rsidRPr="00DB12C5" w:rsidRDefault="00293A63" w:rsidP="00393E2E">
            <w:pPr>
              <w:rPr>
                <w:rFonts w:ascii="Sylfaen" w:hAnsi="Sylfaen"/>
                <w:b/>
                <w:lang w:val="ka-GE"/>
              </w:rPr>
            </w:pPr>
            <w:r w:rsidRPr="00DB12C5">
              <w:rPr>
                <w:rFonts w:ascii="Sylfaen" w:hAnsi="Sylfaen"/>
                <w:b/>
                <w:lang w:val="ka-GE"/>
              </w:rPr>
              <w:t>2</w:t>
            </w:r>
          </w:p>
        </w:tc>
        <w:tc>
          <w:tcPr>
            <w:tcW w:w="9322" w:type="dxa"/>
          </w:tcPr>
          <w:p w14:paraId="2D6D9ED2" w14:textId="77777777" w:rsidR="00293A63" w:rsidRPr="00182B56" w:rsidRDefault="00293A63" w:rsidP="00393E2E">
            <w:pPr>
              <w:tabs>
                <w:tab w:val="left" w:pos="540"/>
                <w:tab w:val="left" w:pos="9810"/>
              </w:tabs>
              <w:spacing w:after="160" w:line="252" w:lineRule="auto"/>
              <w:jc w:val="both"/>
              <w:rPr>
                <w:rFonts w:ascii="Sylfaen" w:hAnsi="Sylfaen"/>
                <w:lang w:val="pt-BR"/>
              </w:rPr>
            </w:pPr>
            <w:r w:rsidRPr="001D5C11">
              <w:rPr>
                <w:rFonts w:ascii="Sylfaen" w:hAnsi="Sylfaen" w:cs="Sylfaen"/>
                <w:lang w:val="ka-GE"/>
              </w:rPr>
              <w:t>აწარმოოს</w:t>
            </w:r>
            <w:r w:rsidRPr="001D5C11">
              <w:rPr>
                <w:rFonts w:ascii="Sylfaen" w:hAnsi="Sylfaen"/>
                <w:lang w:val="ka-GE"/>
              </w:rPr>
              <w:t xml:space="preserve"> </w:t>
            </w:r>
            <w:r w:rsidRPr="001D5C11">
              <w:rPr>
                <w:rFonts w:ascii="Sylfaen" w:hAnsi="Sylfaen" w:cs="Sylfaen"/>
                <w:lang w:val="ka-GE"/>
              </w:rPr>
              <w:t>საგანგებო</w:t>
            </w:r>
            <w:r w:rsidRPr="001D5C11">
              <w:rPr>
                <w:rFonts w:ascii="Sylfaen" w:hAnsi="Sylfaen"/>
                <w:lang w:val="ka-GE"/>
              </w:rPr>
              <w:t xml:space="preserve"> </w:t>
            </w:r>
            <w:r w:rsidRPr="001D5C11">
              <w:rPr>
                <w:rFonts w:ascii="Sylfaen" w:hAnsi="Sylfaen" w:cs="Sylfaen"/>
                <w:lang w:val="ka-GE"/>
              </w:rPr>
              <w:t>სიტუაციების</w:t>
            </w:r>
            <w:r w:rsidRPr="001D5C11">
              <w:rPr>
                <w:rFonts w:ascii="Sylfaen" w:hAnsi="Sylfaen"/>
                <w:lang w:val="ka-GE"/>
              </w:rPr>
              <w:t xml:space="preserve"> </w:t>
            </w:r>
            <w:r w:rsidRPr="001D5C11">
              <w:rPr>
                <w:rFonts w:ascii="Sylfaen" w:hAnsi="Sylfaen" w:cs="Sylfaen"/>
                <w:lang w:val="ka-GE"/>
              </w:rPr>
              <w:t>რეგიონალური</w:t>
            </w:r>
            <w:r w:rsidRPr="001D5C11">
              <w:rPr>
                <w:rFonts w:ascii="Sylfaen" w:hAnsi="Sylfaen"/>
                <w:lang w:val="ka-GE"/>
              </w:rPr>
              <w:t xml:space="preserve"> </w:t>
            </w:r>
            <w:r w:rsidRPr="001D5C11">
              <w:rPr>
                <w:rFonts w:ascii="Sylfaen" w:hAnsi="Sylfaen" w:cs="Sylfaen"/>
                <w:lang w:val="ka-GE"/>
              </w:rPr>
              <w:t>ცენტრის</w:t>
            </w:r>
            <w:r w:rsidRPr="001D5C11">
              <w:rPr>
                <w:rFonts w:ascii="Sylfaen" w:hAnsi="Sylfaen"/>
                <w:lang w:val="ka-GE"/>
              </w:rPr>
              <w:t xml:space="preserve"> </w:t>
            </w:r>
            <w:r w:rsidRPr="001D5C11">
              <w:rPr>
                <w:rFonts w:ascii="Sylfaen" w:hAnsi="Sylfaen" w:cs="Sylfaen"/>
                <w:lang w:val="ka-GE"/>
              </w:rPr>
              <w:t>ქვედანაყოფების</w:t>
            </w:r>
            <w:r w:rsidRPr="001D5C11">
              <w:rPr>
                <w:rFonts w:ascii="Sylfaen" w:hAnsi="Sylfaen"/>
                <w:lang w:val="ka-GE"/>
              </w:rPr>
              <w:t xml:space="preserve"> </w:t>
            </w:r>
            <w:r w:rsidRPr="001D5C11">
              <w:rPr>
                <w:rFonts w:ascii="Sylfaen" w:hAnsi="Sylfaen" w:cs="Sylfaen"/>
                <w:lang w:val="ka-GE"/>
              </w:rPr>
              <w:t>შემთხვევებზე</w:t>
            </w:r>
            <w:r w:rsidRPr="001D5C11">
              <w:rPr>
                <w:rFonts w:ascii="Sylfaen" w:hAnsi="Sylfaen"/>
                <w:lang w:val="ka-GE"/>
              </w:rPr>
              <w:t xml:space="preserve"> გასვლის აღრიცხვიანობა   სპეციალურ  ჟურნალში;</w:t>
            </w:r>
          </w:p>
        </w:tc>
      </w:tr>
      <w:tr w:rsidR="00293A63" w:rsidRPr="00DB12C5" w14:paraId="554C050E" w14:textId="77777777" w:rsidTr="00393E2E">
        <w:trPr>
          <w:trHeight w:val="392"/>
        </w:trPr>
        <w:tc>
          <w:tcPr>
            <w:tcW w:w="437" w:type="dxa"/>
          </w:tcPr>
          <w:p w14:paraId="08FA7C92" w14:textId="77777777" w:rsidR="00293A63" w:rsidRDefault="00293A63" w:rsidP="00393E2E">
            <w:pPr>
              <w:rPr>
                <w:rFonts w:ascii="Sylfaen" w:hAnsi="Sylfaen"/>
                <w:b/>
                <w:lang w:val="ka-GE"/>
              </w:rPr>
            </w:pPr>
          </w:p>
          <w:p w14:paraId="0C89968E" w14:textId="77777777" w:rsidR="00293A63" w:rsidRPr="00DB12C5" w:rsidRDefault="00293A63" w:rsidP="00393E2E">
            <w:pPr>
              <w:rPr>
                <w:rFonts w:ascii="Sylfaen" w:hAnsi="Sylfaen"/>
                <w:b/>
                <w:lang w:val="ka-GE"/>
              </w:rPr>
            </w:pPr>
            <w:r>
              <w:rPr>
                <w:rFonts w:ascii="Sylfaen" w:hAnsi="Sylfaen"/>
                <w:b/>
                <w:lang w:val="ka-GE"/>
              </w:rPr>
              <w:t>3</w:t>
            </w:r>
          </w:p>
        </w:tc>
        <w:tc>
          <w:tcPr>
            <w:tcW w:w="9322" w:type="dxa"/>
          </w:tcPr>
          <w:p w14:paraId="15616AD4" w14:textId="77777777" w:rsidR="00293A63" w:rsidRPr="00F56F19" w:rsidRDefault="00293A63" w:rsidP="00393E2E">
            <w:pPr>
              <w:tabs>
                <w:tab w:val="left" w:pos="540"/>
                <w:tab w:val="left" w:pos="9810"/>
              </w:tabs>
              <w:spacing w:after="160" w:line="252" w:lineRule="auto"/>
              <w:jc w:val="both"/>
              <w:rPr>
                <w:rFonts w:ascii="Sylfaen" w:hAnsi="Sylfaen" w:cs="Sylfaen"/>
                <w:lang w:val="ka-GE"/>
              </w:rPr>
            </w:pPr>
            <w:r w:rsidRPr="001D5C11">
              <w:rPr>
                <w:rFonts w:ascii="Sylfaen" w:hAnsi="Sylfaen" w:cs="Sylfaen"/>
                <w:lang w:val="ka-GE"/>
              </w:rPr>
              <w:t>გაარკვიოს</w:t>
            </w:r>
            <w:r w:rsidRPr="001D5C11">
              <w:rPr>
                <w:rFonts w:ascii="Sylfaen" w:hAnsi="Sylfaen"/>
                <w:lang w:val="ka-GE"/>
              </w:rPr>
              <w:t xml:space="preserve">  </w:t>
            </w:r>
            <w:r w:rsidRPr="001D5C11">
              <w:rPr>
                <w:rFonts w:ascii="Sylfaen" w:hAnsi="Sylfaen" w:cs="Sylfaen"/>
                <w:lang w:val="ka-GE"/>
              </w:rPr>
              <w:t>ავარიის</w:t>
            </w:r>
            <w:r w:rsidRPr="001D5C11">
              <w:rPr>
                <w:rFonts w:ascii="Sylfaen" w:hAnsi="Sylfaen"/>
                <w:lang w:val="ka-GE"/>
              </w:rPr>
              <w:t>,  მოძრავი შემადგენლობის ლიანდაგიდან ცდენის და ხანძრის  სიტუაცია და გარემოებანი,  საშიშროების ხარისხი და ავარიული ბარათების  შესაბამისად მისცეს რეკომენდაცია  შემთხვევის ადგილზე გასულ  საგანგებო სიტუაციების  რეგიონალური ცენტრის  აღმდგენ და სახანძრო ქვედანაყოფებს;</w:t>
            </w:r>
          </w:p>
        </w:tc>
      </w:tr>
      <w:tr w:rsidR="00293A63" w:rsidRPr="00DB12C5" w14:paraId="5A7B20AB" w14:textId="77777777" w:rsidTr="00393E2E">
        <w:trPr>
          <w:trHeight w:val="392"/>
        </w:trPr>
        <w:tc>
          <w:tcPr>
            <w:tcW w:w="437" w:type="dxa"/>
          </w:tcPr>
          <w:p w14:paraId="606AD335" w14:textId="77777777" w:rsidR="00293A63" w:rsidRDefault="00293A63" w:rsidP="00393E2E">
            <w:pPr>
              <w:rPr>
                <w:rFonts w:ascii="Sylfaen" w:hAnsi="Sylfaen"/>
                <w:b/>
                <w:lang w:val="ka-GE"/>
              </w:rPr>
            </w:pPr>
            <w:r>
              <w:rPr>
                <w:rFonts w:ascii="Sylfaen" w:hAnsi="Sylfaen"/>
                <w:b/>
                <w:lang w:val="ka-GE"/>
              </w:rPr>
              <w:t>4</w:t>
            </w:r>
          </w:p>
          <w:p w14:paraId="7D359262" w14:textId="77777777" w:rsidR="00293A63" w:rsidRDefault="00293A63" w:rsidP="00393E2E">
            <w:pPr>
              <w:rPr>
                <w:rFonts w:ascii="Sylfaen" w:hAnsi="Sylfaen"/>
                <w:b/>
                <w:lang w:val="ka-GE"/>
              </w:rPr>
            </w:pPr>
          </w:p>
        </w:tc>
        <w:tc>
          <w:tcPr>
            <w:tcW w:w="9322" w:type="dxa"/>
          </w:tcPr>
          <w:p w14:paraId="0B3DBCA8" w14:textId="77777777" w:rsidR="00293A63" w:rsidRPr="00F56F19" w:rsidRDefault="00293A63" w:rsidP="00393E2E">
            <w:pPr>
              <w:tabs>
                <w:tab w:val="left" w:pos="540"/>
                <w:tab w:val="left" w:pos="9810"/>
              </w:tabs>
              <w:spacing w:after="160" w:line="252" w:lineRule="auto"/>
              <w:jc w:val="both"/>
              <w:rPr>
                <w:rFonts w:ascii="Sylfaen" w:hAnsi="Sylfaen" w:cs="Sylfaen"/>
                <w:lang w:val="ka-GE"/>
              </w:rPr>
            </w:pPr>
            <w:r w:rsidRPr="001D5C11">
              <w:rPr>
                <w:rFonts w:ascii="Sylfaen" w:hAnsi="Sylfaen" w:cs="Sylfaen"/>
                <w:lang w:val="ka-GE"/>
              </w:rPr>
              <w:t>აწარმოოს</w:t>
            </w:r>
            <w:r w:rsidRPr="001D5C11">
              <w:rPr>
                <w:rFonts w:ascii="Sylfaen" w:hAnsi="Sylfaen"/>
                <w:lang w:val="ka-GE"/>
              </w:rPr>
              <w:t xml:space="preserve">  </w:t>
            </w:r>
            <w:r w:rsidRPr="001D5C11">
              <w:rPr>
                <w:rFonts w:ascii="Sylfaen" w:hAnsi="Sylfaen" w:cs="Sylfaen"/>
                <w:lang w:val="ka-GE"/>
              </w:rPr>
              <w:t>შესაბამის</w:t>
            </w:r>
            <w:r w:rsidRPr="001D5C11">
              <w:rPr>
                <w:rFonts w:ascii="Sylfaen" w:hAnsi="Sylfaen"/>
                <w:lang w:val="ka-GE"/>
              </w:rPr>
              <w:t xml:space="preserve"> </w:t>
            </w:r>
            <w:r w:rsidRPr="001D5C11">
              <w:rPr>
                <w:rFonts w:ascii="Sylfaen" w:hAnsi="Sylfaen" w:cs="Sylfaen"/>
                <w:lang w:val="ka-GE"/>
              </w:rPr>
              <w:t>ჟურნალში</w:t>
            </w:r>
            <w:r w:rsidRPr="001D5C11">
              <w:rPr>
                <w:rFonts w:ascii="Sylfaen" w:hAnsi="Sylfaen"/>
                <w:lang w:val="ka-GE"/>
              </w:rPr>
              <w:t xml:space="preserve">  </w:t>
            </w:r>
            <w:r w:rsidRPr="001D5C11">
              <w:rPr>
                <w:rFonts w:ascii="Sylfaen" w:hAnsi="Sylfaen" w:cs="Sylfaen"/>
                <w:lang w:val="ka-GE"/>
              </w:rPr>
              <w:t>საწვავის</w:t>
            </w:r>
            <w:r w:rsidRPr="001D5C11">
              <w:rPr>
                <w:rFonts w:ascii="Sylfaen" w:hAnsi="Sylfaen"/>
                <w:lang w:val="ka-GE"/>
              </w:rPr>
              <w:t xml:space="preserve">, </w:t>
            </w:r>
            <w:r w:rsidRPr="001D5C11">
              <w:rPr>
                <w:rFonts w:ascii="Sylfaen" w:hAnsi="Sylfaen" w:cs="Sylfaen"/>
                <w:lang w:val="ka-GE"/>
              </w:rPr>
              <w:t>ქაფის</w:t>
            </w:r>
            <w:r w:rsidRPr="001D5C11">
              <w:rPr>
                <w:rFonts w:ascii="Sylfaen" w:hAnsi="Sylfaen"/>
                <w:lang w:val="ka-GE"/>
              </w:rPr>
              <w:t xml:space="preserve">  </w:t>
            </w:r>
            <w:r w:rsidRPr="001D5C11">
              <w:rPr>
                <w:rFonts w:ascii="Sylfaen" w:hAnsi="Sylfaen" w:cs="Sylfaen"/>
                <w:lang w:val="ka-GE"/>
              </w:rPr>
              <w:t>და</w:t>
            </w:r>
            <w:r w:rsidRPr="001D5C11">
              <w:rPr>
                <w:rFonts w:ascii="Sylfaen" w:hAnsi="Sylfaen"/>
                <w:lang w:val="ka-GE"/>
              </w:rPr>
              <w:t xml:space="preserve"> </w:t>
            </w:r>
            <w:r w:rsidRPr="001D5C11">
              <w:rPr>
                <w:rFonts w:ascii="Sylfaen" w:hAnsi="Sylfaen" w:cs="Sylfaen"/>
                <w:lang w:val="ka-GE"/>
              </w:rPr>
              <w:t>წყლის</w:t>
            </w:r>
            <w:r w:rsidRPr="001D5C11">
              <w:rPr>
                <w:rFonts w:ascii="Sylfaen" w:hAnsi="Sylfaen"/>
                <w:lang w:val="ka-GE"/>
              </w:rPr>
              <w:t xml:space="preserve"> </w:t>
            </w:r>
            <w:r w:rsidRPr="001D5C11">
              <w:rPr>
                <w:rFonts w:ascii="Sylfaen" w:hAnsi="Sylfaen" w:cs="Sylfaen"/>
                <w:lang w:val="ka-GE"/>
              </w:rPr>
              <w:t>რაოდენობების</w:t>
            </w:r>
            <w:r w:rsidRPr="001D5C11">
              <w:rPr>
                <w:rFonts w:ascii="Sylfaen" w:hAnsi="Sylfaen"/>
                <w:lang w:val="ka-GE"/>
              </w:rPr>
              <w:t xml:space="preserve"> </w:t>
            </w:r>
            <w:r w:rsidRPr="001D5C11">
              <w:rPr>
                <w:rFonts w:ascii="Sylfaen" w:hAnsi="Sylfaen" w:cs="Sylfaen"/>
                <w:lang w:val="ka-GE"/>
              </w:rPr>
              <w:t>აღრიცხვიანობა</w:t>
            </w:r>
            <w:r w:rsidRPr="001D5C11">
              <w:rPr>
                <w:rFonts w:ascii="Sylfaen" w:hAnsi="Sylfaen"/>
                <w:lang w:val="ka-GE"/>
              </w:rPr>
              <w:t xml:space="preserve"> </w:t>
            </w:r>
            <w:r w:rsidRPr="001D5C11">
              <w:rPr>
                <w:rFonts w:ascii="Sylfaen" w:hAnsi="Sylfaen" w:cs="Sylfaen"/>
                <w:lang w:val="ka-GE"/>
              </w:rPr>
              <w:t>რეგიონალური</w:t>
            </w:r>
            <w:r w:rsidRPr="001D5C11">
              <w:rPr>
                <w:rFonts w:ascii="Sylfaen" w:hAnsi="Sylfaen"/>
                <w:lang w:val="ka-GE"/>
              </w:rPr>
              <w:t xml:space="preserve"> </w:t>
            </w:r>
            <w:r w:rsidRPr="001D5C11">
              <w:rPr>
                <w:rFonts w:ascii="Sylfaen" w:hAnsi="Sylfaen" w:cs="Sylfaen"/>
                <w:lang w:val="ka-GE"/>
              </w:rPr>
              <w:t>ცენტრებიდან</w:t>
            </w:r>
            <w:r w:rsidRPr="001D5C11">
              <w:rPr>
                <w:rFonts w:ascii="Sylfaen" w:hAnsi="Sylfaen"/>
                <w:lang w:val="ka-GE"/>
              </w:rPr>
              <w:t xml:space="preserve"> </w:t>
            </w:r>
            <w:r w:rsidRPr="001D5C11">
              <w:rPr>
                <w:rFonts w:ascii="Sylfaen" w:hAnsi="Sylfaen" w:cs="Sylfaen"/>
                <w:lang w:val="ka-GE"/>
              </w:rPr>
              <w:t>გადმოცემულ</w:t>
            </w:r>
            <w:r w:rsidRPr="001D5C11">
              <w:rPr>
                <w:rFonts w:ascii="Sylfaen" w:hAnsi="Sylfaen"/>
                <w:lang w:val="ka-GE"/>
              </w:rPr>
              <w:t xml:space="preserve"> </w:t>
            </w:r>
            <w:r w:rsidRPr="001D5C11">
              <w:rPr>
                <w:rFonts w:ascii="Sylfaen" w:hAnsi="Sylfaen" w:cs="Sylfaen"/>
                <w:lang w:val="ka-GE"/>
              </w:rPr>
              <w:t>ინფორმაციაზე</w:t>
            </w:r>
            <w:r w:rsidRPr="001D5C11">
              <w:rPr>
                <w:rFonts w:ascii="Sylfaen" w:hAnsi="Sylfaen"/>
                <w:lang w:val="ka-GE"/>
              </w:rPr>
              <w:t xml:space="preserve"> </w:t>
            </w:r>
            <w:r w:rsidRPr="001D5C11">
              <w:rPr>
                <w:rFonts w:ascii="Sylfaen" w:hAnsi="Sylfaen" w:cs="Sylfaen"/>
                <w:lang w:val="ka-GE"/>
              </w:rPr>
              <w:t>დაყრდნობით</w:t>
            </w:r>
            <w:r w:rsidRPr="001D5C11">
              <w:rPr>
                <w:rFonts w:ascii="Sylfaen" w:hAnsi="Sylfaen"/>
                <w:lang w:val="ka-GE"/>
              </w:rPr>
              <w:t>;</w:t>
            </w:r>
          </w:p>
        </w:tc>
      </w:tr>
      <w:tr w:rsidR="00293A63" w:rsidRPr="00DB12C5" w14:paraId="13672A1B" w14:textId="77777777" w:rsidTr="00393E2E">
        <w:trPr>
          <w:trHeight w:val="392"/>
        </w:trPr>
        <w:tc>
          <w:tcPr>
            <w:tcW w:w="437" w:type="dxa"/>
          </w:tcPr>
          <w:p w14:paraId="40A11D55" w14:textId="77777777" w:rsidR="00293A63" w:rsidRDefault="00293A63" w:rsidP="00393E2E">
            <w:pPr>
              <w:rPr>
                <w:rFonts w:ascii="Sylfaen" w:hAnsi="Sylfaen"/>
                <w:b/>
                <w:lang w:val="ka-GE"/>
              </w:rPr>
            </w:pPr>
            <w:r>
              <w:rPr>
                <w:rFonts w:ascii="Sylfaen" w:hAnsi="Sylfaen"/>
                <w:b/>
                <w:lang w:val="ka-GE"/>
              </w:rPr>
              <w:t>5</w:t>
            </w:r>
          </w:p>
        </w:tc>
        <w:tc>
          <w:tcPr>
            <w:tcW w:w="9322" w:type="dxa"/>
          </w:tcPr>
          <w:p w14:paraId="7FEF1E37" w14:textId="77777777" w:rsidR="00293A63" w:rsidRPr="00F56F19" w:rsidRDefault="00293A63" w:rsidP="00393E2E">
            <w:pPr>
              <w:tabs>
                <w:tab w:val="left" w:pos="540"/>
                <w:tab w:val="left" w:pos="9810"/>
              </w:tabs>
              <w:spacing w:after="160" w:line="252" w:lineRule="auto"/>
              <w:jc w:val="both"/>
              <w:rPr>
                <w:rFonts w:ascii="Sylfaen" w:hAnsi="Sylfaen" w:cs="Sylfaen"/>
                <w:lang w:val="ka-GE"/>
              </w:rPr>
            </w:pPr>
            <w:r w:rsidRPr="001D5C11">
              <w:rPr>
                <w:rFonts w:ascii="Sylfaen" w:hAnsi="Sylfaen" w:cs="Sylfaen"/>
                <w:lang w:val="ka-GE"/>
              </w:rPr>
              <w:t>მჭიდრო</w:t>
            </w:r>
            <w:r w:rsidRPr="001D5C11">
              <w:rPr>
                <w:rFonts w:ascii="Sylfaen" w:hAnsi="Sylfaen"/>
                <w:lang w:val="ka-GE"/>
              </w:rPr>
              <w:t xml:space="preserve">  </w:t>
            </w:r>
            <w:r w:rsidRPr="001D5C11">
              <w:rPr>
                <w:rFonts w:ascii="Sylfaen" w:hAnsi="Sylfaen" w:cs="Sylfaen"/>
                <w:lang w:val="ka-GE"/>
              </w:rPr>
              <w:t>კავშირი</w:t>
            </w:r>
            <w:r w:rsidRPr="001D5C11">
              <w:rPr>
                <w:rFonts w:ascii="Sylfaen" w:hAnsi="Sylfaen"/>
                <w:lang w:val="ka-GE"/>
              </w:rPr>
              <w:t xml:space="preserve">  </w:t>
            </w:r>
            <w:r w:rsidRPr="001D5C11">
              <w:rPr>
                <w:rFonts w:ascii="Sylfaen" w:hAnsi="Sylfaen" w:cs="Sylfaen"/>
                <w:lang w:val="ka-GE"/>
              </w:rPr>
              <w:t>ჰქონდეს</w:t>
            </w:r>
            <w:r w:rsidRPr="001D5C11">
              <w:rPr>
                <w:rFonts w:ascii="Sylfaen" w:hAnsi="Sylfaen"/>
                <w:lang w:val="ka-GE"/>
              </w:rPr>
              <w:t xml:space="preserve">  </w:t>
            </w:r>
            <w:r w:rsidRPr="001D5C11">
              <w:rPr>
                <w:rFonts w:ascii="Sylfaen" w:hAnsi="Sylfaen" w:cs="Sylfaen"/>
                <w:lang w:val="ka-GE"/>
              </w:rPr>
              <w:t>საქართველოს</w:t>
            </w:r>
            <w:r w:rsidRPr="001D5C11">
              <w:rPr>
                <w:rFonts w:ascii="Sylfaen" w:hAnsi="Sylfaen"/>
                <w:lang w:val="ka-GE"/>
              </w:rPr>
              <w:t xml:space="preserve"> </w:t>
            </w:r>
            <w:r w:rsidRPr="001D5C11">
              <w:rPr>
                <w:rFonts w:ascii="Sylfaen" w:hAnsi="Sylfaen" w:cs="Sylfaen"/>
                <w:lang w:val="ka-GE"/>
              </w:rPr>
              <w:t>შსს</w:t>
            </w:r>
            <w:r w:rsidRPr="001D5C11">
              <w:rPr>
                <w:rFonts w:ascii="Sylfaen" w:hAnsi="Sylfaen"/>
                <w:lang w:val="ka-GE"/>
              </w:rPr>
              <w:t xml:space="preserve">  </w:t>
            </w:r>
            <w:r w:rsidRPr="001D5C11">
              <w:rPr>
                <w:rFonts w:ascii="Sylfaen" w:hAnsi="Sylfaen" w:cs="Sylfaen"/>
                <w:lang w:val="ka-GE"/>
              </w:rPr>
              <w:t>საგანგებო</w:t>
            </w:r>
            <w:r w:rsidRPr="001D5C11">
              <w:rPr>
                <w:rFonts w:ascii="Sylfaen" w:hAnsi="Sylfaen"/>
                <w:lang w:val="ka-GE"/>
              </w:rPr>
              <w:t xml:space="preserve"> სიტუაციების  დეპარტამენტთან  და მათი მეშვეობის  საჭიროების შემთხვევაში  გამოიძახოს  დამხმარე ძალები;</w:t>
            </w:r>
          </w:p>
        </w:tc>
      </w:tr>
      <w:tr w:rsidR="00293A63" w:rsidRPr="00DB12C5" w14:paraId="334C3C78" w14:textId="77777777" w:rsidTr="00393E2E">
        <w:trPr>
          <w:trHeight w:val="392"/>
        </w:trPr>
        <w:tc>
          <w:tcPr>
            <w:tcW w:w="437" w:type="dxa"/>
          </w:tcPr>
          <w:p w14:paraId="77C706AD" w14:textId="77777777" w:rsidR="00293A63" w:rsidRDefault="00293A63" w:rsidP="00393E2E">
            <w:pPr>
              <w:rPr>
                <w:rFonts w:ascii="Sylfaen" w:hAnsi="Sylfaen"/>
                <w:b/>
                <w:lang w:val="ka-GE"/>
              </w:rPr>
            </w:pPr>
            <w:r>
              <w:rPr>
                <w:rFonts w:ascii="Sylfaen" w:hAnsi="Sylfaen"/>
                <w:b/>
                <w:lang w:val="ka-GE"/>
              </w:rPr>
              <w:t>6</w:t>
            </w:r>
          </w:p>
        </w:tc>
        <w:tc>
          <w:tcPr>
            <w:tcW w:w="9322" w:type="dxa"/>
          </w:tcPr>
          <w:p w14:paraId="295815E2" w14:textId="77777777" w:rsidR="00293A63" w:rsidRPr="00F56F19" w:rsidRDefault="00293A63" w:rsidP="00393E2E">
            <w:pPr>
              <w:tabs>
                <w:tab w:val="left" w:pos="540"/>
                <w:tab w:val="left" w:pos="9810"/>
              </w:tabs>
              <w:spacing w:after="160" w:line="252" w:lineRule="auto"/>
              <w:jc w:val="both"/>
              <w:rPr>
                <w:rFonts w:ascii="Sylfaen" w:hAnsi="Sylfaen" w:cs="Sylfaen"/>
                <w:lang w:val="ka-GE"/>
              </w:rPr>
            </w:pPr>
            <w:r w:rsidRPr="001D5C11">
              <w:rPr>
                <w:rFonts w:ascii="Sylfaen" w:hAnsi="Sylfaen" w:cs="Sylfaen"/>
                <w:lang w:val="ka-GE"/>
              </w:rPr>
              <w:t>ორგანიზაცია</w:t>
            </w:r>
            <w:r w:rsidRPr="001D5C11">
              <w:rPr>
                <w:rFonts w:ascii="Sylfaen" w:hAnsi="Sylfaen"/>
                <w:lang w:val="ka-GE"/>
              </w:rPr>
              <w:t xml:space="preserve"> </w:t>
            </w:r>
            <w:r w:rsidRPr="001D5C11">
              <w:rPr>
                <w:rFonts w:ascii="Sylfaen" w:hAnsi="Sylfaen" w:cs="Sylfaen"/>
                <w:lang w:val="ka-GE"/>
              </w:rPr>
              <w:t>გაუკეთოს</w:t>
            </w:r>
            <w:r w:rsidRPr="001D5C11">
              <w:rPr>
                <w:rFonts w:ascii="Sylfaen" w:hAnsi="Sylfaen"/>
                <w:lang w:val="ka-GE"/>
              </w:rPr>
              <w:t xml:space="preserve"> </w:t>
            </w:r>
            <w:r w:rsidRPr="001D5C11">
              <w:rPr>
                <w:rFonts w:ascii="Sylfaen" w:hAnsi="Sylfaen" w:cs="Sylfaen"/>
                <w:lang w:val="ka-GE"/>
              </w:rPr>
              <w:t>საგანგებო</w:t>
            </w:r>
            <w:r w:rsidRPr="001D5C11">
              <w:rPr>
                <w:rFonts w:ascii="Sylfaen" w:hAnsi="Sylfaen"/>
                <w:lang w:val="ka-GE"/>
              </w:rPr>
              <w:t xml:space="preserve"> </w:t>
            </w:r>
            <w:r w:rsidRPr="001D5C11">
              <w:rPr>
                <w:rFonts w:ascii="Sylfaen" w:hAnsi="Sylfaen" w:cs="Sylfaen"/>
                <w:lang w:val="ka-GE"/>
              </w:rPr>
              <w:t>სიტუაციების</w:t>
            </w:r>
            <w:r w:rsidRPr="001D5C11">
              <w:rPr>
                <w:rFonts w:ascii="Sylfaen" w:hAnsi="Sylfaen"/>
                <w:lang w:val="ka-GE"/>
              </w:rPr>
              <w:t xml:space="preserve"> </w:t>
            </w:r>
            <w:r w:rsidRPr="001D5C11">
              <w:rPr>
                <w:rFonts w:ascii="Sylfaen" w:hAnsi="Sylfaen" w:cs="Sylfaen"/>
                <w:lang w:val="ka-GE"/>
              </w:rPr>
              <w:t>რეგიონალური</w:t>
            </w:r>
            <w:r w:rsidRPr="001D5C11">
              <w:rPr>
                <w:rFonts w:ascii="Sylfaen" w:hAnsi="Sylfaen"/>
                <w:lang w:val="ka-GE"/>
              </w:rPr>
              <w:t xml:space="preserve">  </w:t>
            </w:r>
            <w:r w:rsidRPr="001D5C11">
              <w:rPr>
                <w:rFonts w:ascii="Sylfaen" w:hAnsi="Sylfaen" w:cs="Sylfaen"/>
                <w:lang w:val="ka-GE"/>
              </w:rPr>
              <w:t>ცენტრების</w:t>
            </w:r>
            <w:r w:rsidRPr="001D5C11">
              <w:rPr>
                <w:rFonts w:ascii="Sylfaen" w:hAnsi="Sylfaen"/>
                <w:lang w:val="ka-GE"/>
              </w:rPr>
              <w:t xml:space="preserve">  </w:t>
            </w:r>
            <w:r w:rsidRPr="001D5C11">
              <w:rPr>
                <w:rFonts w:ascii="Sylfaen" w:hAnsi="Sylfaen" w:cs="Sylfaen"/>
                <w:lang w:val="ka-GE"/>
              </w:rPr>
              <w:t>აღმდგენი</w:t>
            </w:r>
            <w:r w:rsidRPr="001D5C11">
              <w:rPr>
                <w:rFonts w:ascii="Sylfaen" w:hAnsi="Sylfaen"/>
                <w:lang w:val="ka-GE"/>
              </w:rPr>
              <w:t xml:space="preserve"> </w:t>
            </w:r>
            <w:r w:rsidRPr="001D5C11">
              <w:rPr>
                <w:rFonts w:ascii="Sylfaen" w:hAnsi="Sylfaen" w:cs="Sylfaen"/>
                <w:lang w:val="ka-GE"/>
              </w:rPr>
              <w:t>და</w:t>
            </w:r>
            <w:r w:rsidRPr="001D5C11">
              <w:rPr>
                <w:rFonts w:ascii="Sylfaen" w:hAnsi="Sylfaen"/>
                <w:lang w:val="ka-GE"/>
              </w:rPr>
              <w:t xml:space="preserve"> </w:t>
            </w:r>
            <w:r w:rsidRPr="001D5C11">
              <w:rPr>
                <w:rFonts w:ascii="Sylfaen" w:hAnsi="Sylfaen" w:cs="Sylfaen"/>
                <w:lang w:val="ka-GE"/>
              </w:rPr>
              <w:t>სახანძრო</w:t>
            </w:r>
            <w:r w:rsidRPr="001D5C11">
              <w:rPr>
                <w:rFonts w:ascii="Sylfaen" w:hAnsi="Sylfaen"/>
                <w:lang w:val="ka-GE"/>
              </w:rPr>
              <w:t xml:space="preserve">  </w:t>
            </w:r>
            <w:r w:rsidRPr="001D5C11">
              <w:rPr>
                <w:rFonts w:ascii="Sylfaen" w:hAnsi="Sylfaen" w:cs="Sylfaen"/>
                <w:lang w:val="ka-GE"/>
              </w:rPr>
              <w:t>ქვედანაყოფების</w:t>
            </w:r>
            <w:r w:rsidRPr="001D5C11">
              <w:rPr>
                <w:rFonts w:ascii="Sylfaen" w:hAnsi="Sylfaen"/>
                <w:lang w:val="ka-GE"/>
              </w:rPr>
              <w:t xml:space="preserve"> </w:t>
            </w:r>
            <w:r w:rsidRPr="001D5C11">
              <w:rPr>
                <w:rFonts w:ascii="Sylfaen" w:hAnsi="Sylfaen" w:cs="Sylfaen"/>
                <w:lang w:val="ka-GE"/>
              </w:rPr>
              <w:t>შემთხვევის</w:t>
            </w:r>
            <w:r w:rsidRPr="001D5C11">
              <w:rPr>
                <w:rFonts w:ascii="Sylfaen" w:hAnsi="Sylfaen"/>
                <w:lang w:val="ka-GE"/>
              </w:rPr>
              <w:t xml:space="preserve"> </w:t>
            </w:r>
            <w:r w:rsidRPr="001D5C11">
              <w:rPr>
                <w:rFonts w:ascii="Sylfaen" w:hAnsi="Sylfaen" w:cs="Sylfaen"/>
                <w:lang w:val="ka-GE"/>
              </w:rPr>
              <w:t>ადგილზე</w:t>
            </w:r>
            <w:r w:rsidRPr="001D5C11">
              <w:rPr>
                <w:rFonts w:ascii="Sylfaen" w:hAnsi="Sylfaen"/>
                <w:lang w:val="ka-GE"/>
              </w:rPr>
              <w:t xml:space="preserve"> </w:t>
            </w:r>
            <w:r w:rsidRPr="001D5C11">
              <w:rPr>
                <w:rFonts w:ascii="Sylfaen" w:hAnsi="Sylfaen" w:cs="Sylfaen"/>
                <w:lang w:val="ka-GE"/>
              </w:rPr>
              <w:t>გასვლას</w:t>
            </w:r>
            <w:r w:rsidRPr="001D5C11">
              <w:rPr>
                <w:rFonts w:ascii="Sylfaen" w:hAnsi="Sylfaen"/>
                <w:lang w:val="ka-GE"/>
              </w:rPr>
              <w:t xml:space="preserve"> </w:t>
            </w:r>
            <w:r w:rsidRPr="001D5C11">
              <w:rPr>
                <w:rFonts w:ascii="Sylfaen" w:hAnsi="Sylfaen" w:cs="Sylfaen"/>
                <w:lang w:val="ka-GE"/>
              </w:rPr>
              <w:t>და</w:t>
            </w:r>
            <w:r w:rsidRPr="001D5C11">
              <w:rPr>
                <w:rFonts w:ascii="Sylfaen" w:hAnsi="Sylfaen"/>
                <w:lang w:val="ka-GE"/>
              </w:rPr>
              <w:t xml:space="preserve"> </w:t>
            </w:r>
            <w:r w:rsidRPr="001D5C11">
              <w:rPr>
                <w:rFonts w:ascii="Sylfaen" w:hAnsi="Sylfaen" w:cs="Sylfaen"/>
                <w:lang w:val="ka-GE"/>
              </w:rPr>
              <w:t>იქონიოს</w:t>
            </w:r>
            <w:r w:rsidRPr="001D5C11">
              <w:rPr>
                <w:rFonts w:ascii="Sylfaen" w:hAnsi="Sylfaen"/>
                <w:lang w:val="ka-GE"/>
              </w:rPr>
              <w:t xml:space="preserve"> </w:t>
            </w:r>
            <w:r w:rsidRPr="001D5C11">
              <w:rPr>
                <w:rFonts w:ascii="Sylfaen" w:hAnsi="Sylfaen" w:cs="Sylfaen"/>
                <w:lang w:val="ka-GE"/>
              </w:rPr>
              <w:t>მათთან</w:t>
            </w:r>
            <w:r w:rsidRPr="001D5C11">
              <w:rPr>
                <w:rFonts w:ascii="Sylfaen" w:hAnsi="Sylfaen"/>
                <w:lang w:val="ka-GE"/>
              </w:rPr>
              <w:t xml:space="preserve"> </w:t>
            </w:r>
            <w:r w:rsidRPr="001D5C11">
              <w:rPr>
                <w:rFonts w:ascii="Sylfaen" w:hAnsi="Sylfaen" w:cs="Sylfaen"/>
                <w:lang w:val="ka-GE"/>
              </w:rPr>
              <w:t>მუდმივ</w:t>
            </w:r>
            <w:r w:rsidRPr="001D5C11">
              <w:rPr>
                <w:rFonts w:ascii="Sylfaen" w:hAnsi="Sylfaen"/>
                <w:lang w:val="ka-GE"/>
              </w:rPr>
              <w:t>ი კავშირი;</w:t>
            </w:r>
          </w:p>
        </w:tc>
      </w:tr>
      <w:tr w:rsidR="00293A63" w:rsidRPr="00DB12C5" w14:paraId="31833342" w14:textId="77777777" w:rsidTr="00393E2E">
        <w:trPr>
          <w:trHeight w:val="392"/>
        </w:trPr>
        <w:tc>
          <w:tcPr>
            <w:tcW w:w="437" w:type="dxa"/>
          </w:tcPr>
          <w:p w14:paraId="0EB8985F" w14:textId="77777777" w:rsidR="00293A63" w:rsidRDefault="00293A63" w:rsidP="00393E2E">
            <w:pPr>
              <w:rPr>
                <w:rFonts w:ascii="Sylfaen" w:hAnsi="Sylfaen"/>
                <w:b/>
                <w:lang w:val="ka-GE"/>
              </w:rPr>
            </w:pPr>
            <w:r>
              <w:rPr>
                <w:rFonts w:ascii="Sylfaen" w:hAnsi="Sylfaen"/>
                <w:b/>
                <w:lang w:val="ka-GE"/>
              </w:rPr>
              <w:t>7</w:t>
            </w:r>
          </w:p>
        </w:tc>
        <w:tc>
          <w:tcPr>
            <w:tcW w:w="9322" w:type="dxa"/>
          </w:tcPr>
          <w:p w14:paraId="5ABA20A5" w14:textId="77777777" w:rsidR="00293A63" w:rsidRPr="00F56F19" w:rsidRDefault="00293A63" w:rsidP="00393E2E">
            <w:pPr>
              <w:tabs>
                <w:tab w:val="left" w:pos="540"/>
                <w:tab w:val="left" w:pos="9810"/>
              </w:tabs>
              <w:spacing w:after="160" w:line="252" w:lineRule="auto"/>
              <w:jc w:val="both"/>
              <w:rPr>
                <w:rFonts w:ascii="Sylfaen" w:hAnsi="Sylfaen" w:cs="Sylfaen"/>
                <w:lang w:val="ka-GE"/>
              </w:rPr>
            </w:pPr>
            <w:r w:rsidRPr="001D5C11">
              <w:rPr>
                <w:rFonts w:ascii="Sylfaen" w:hAnsi="Sylfaen" w:cs="Sylfaen"/>
                <w:lang w:val="ka-GE"/>
              </w:rPr>
              <w:t>ცვლის</w:t>
            </w:r>
            <w:r w:rsidRPr="001D5C11">
              <w:rPr>
                <w:rFonts w:ascii="Sylfaen" w:hAnsi="Sylfaen"/>
                <w:lang w:val="ka-GE"/>
              </w:rPr>
              <w:t xml:space="preserve">  </w:t>
            </w:r>
            <w:r w:rsidRPr="001D5C11">
              <w:rPr>
                <w:rFonts w:ascii="Sylfaen" w:hAnsi="Sylfaen" w:cs="Sylfaen"/>
                <w:lang w:val="ka-GE"/>
              </w:rPr>
              <w:t>დამთავრების</w:t>
            </w:r>
            <w:r w:rsidRPr="001D5C11">
              <w:rPr>
                <w:rFonts w:ascii="Sylfaen" w:hAnsi="Sylfaen"/>
                <w:lang w:val="ka-GE"/>
              </w:rPr>
              <w:t xml:space="preserve">, </w:t>
            </w:r>
            <w:r w:rsidRPr="001D5C11">
              <w:rPr>
                <w:rFonts w:ascii="Sylfaen" w:hAnsi="Sylfaen" w:cs="Sylfaen"/>
                <w:lang w:val="ka-GE"/>
              </w:rPr>
              <w:t>გადაბარების</w:t>
            </w:r>
            <w:r w:rsidRPr="001D5C11">
              <w:rPr>
                <w:rFonts w:ascii="Sylfaen" w:hAnsi="Sylfaen"/>
                <w:lang w:val="ka-GE"/>
              </w:rPr>
              <w:t xml:space="preserve"> </w:t>
            </w:r>
            <w:r w:rsidRPr="001D5C11">
              <w:rPr>
                <w:rFonts w:ascii="Sylfaen" w:hAnsi="Sylfaen" w:cs="Sylfaen"/>
                <w:lang w:val="ka-GE"/>
              </w:rPr>
              <w:t>შემდეგ</w:t>
            </w:r>
            <w:r w:rsidRPr="001D5C11">
              <w:rPr>
                <w:rFonts w:ascii="Sylfaen" w:hAnsi="Sylfaen"/>
                <w:lang w:val="ka-GE"/>
              </w:rPr>
              <w:t xml:space="preserve"> </w:t>
            </w:r>
            <w:r w:rsidRPr="001D5C11">
              <w:rPr>
                <w:rFonts w:ascii="Sylfaen" w:hAnsi="Sylfaen" w:cs="Sylfaen"/>
                <w:lang w:val="ka-GE"/>
              </w:rPr>
              <w:t>ანგარიშებს</w:t>
            </w:r>
            <w:r w:rsidRPr="001D5C11">
              <w:rPr>
                <w:rFonts w:ascii="Sylfaen" w:hAnsi="Sylfaen"/>
                <w:lang w:val="ka-GE"/>
              </w:rPr>
              <w:t xml:space="preserve">  აბარებს   ხელმძღვანელობას;</w:t>
            </w:r>
          </w:p>
        </w:tc>
      </w:tr>
      <w:tr w:rsidR="00293A63" w:rsidRPr="00DB12C5" w14:paraId="44F34D16" w14:textId="77777777" w:rsidTr="00393E2E">
        <w:trPr>
          <w:trHeight w:val="392"/>
        </w:trPr>
        <w:tc>
          <w:tcPr>
            <w:tcW w:w="437" w:type="dxa"/>
          </w:tcPr>
          <w:p w14:paraId="1152323D" w14:textId="77777777" w:rsidR="00293A63" w:rsidRDefault="00293A63" w:rsidP="00393E2E">
            <w:pPr>
              <w:rPr>
                <w:rFonts w:ascii="Sylfaen" w:hAnsi="Sylfaen"/>
                <w:b/>
                <w:lang w:val="ka-GE"/>
              </w:rPr>
            </w:pPr>
            <w:r>
              <w:rPr>
                <w:rFonts w:ascii="Sylfaen" w:hAnsi="Sylfaen"/>
                <w:b/>
                <w:lang w:val="ka-GE"/>
              </w:rPr>
              <w:t>8</w:t>
            </w:r>
          </w:p>
        </w:tc>
        <w:tc>
          <w:tcPr>
            <w:tcW w:w="9322" w:type="dxa"/>
          </w:tcPr>
          <w:p w14:paraId="195DF7AC" w14:textId="77777777" w:rsidR="00293A63" w:rsidRPr="00F56F19" w:rsidRDefault="00293A63" w:rsidP="00393E2E">
            <w:pPr>
              <w:tabs>
                <w:tab w:val="left" w:pos="540"/>
                <w:tab w:val="left" w:pos="9810"/>
              </w:tabs>
              <w:spacing w:after="160" w:line="252" w:lineRule="auto"/>
              <w:jc w:val="both"/>
              <w:rPr>
                <w:rFonts w:ascii="Sylfaen" w:hAnsi="Sylfaen" w:cs="Sylfaen"/>
                <w:lang w:val="ka-GE"/>
              </w:rPr>
            </w:pPr>
            <w:r w:rsidRPr="001D5C11">
              <w:rPr>
                <w:rFonts w:ascii="Sylfaen" w:hAnsi="Sylfaen" w:cs="Sylfaen"/>
                <w:lang w:val="ka-GE"/>
              </w:rPr>
              <w:t>რკინიგზის</w:t>
            </w:r>
            <w:r w:rsidRPr="001D5C11">
              <w:rPr>
                <w:rFonts w:ascii="Sylfaen" w:hAnsi="Sylfaen"/>
                <w:lang w:val="ka-GE"/>
              </w:rPr>
              <w:t xml:space="preserve">  ობიექტებში,  მოძრავ შემადგენლობებში სახანძრო უსაფრთხოების მდგომარეობის</w:t>
            </w:r>
            <w:r w:rsidRPr="001D5C11">
              <w:rPr>
                <w:rFonts w:ascii="Sylfaen" w:hAnsi="Sylfaen"/>
              </w:rPr>
              <w:t xml:space="preserve">  </w:t>
            </w:r>
            <w:r w:rsidRPr="001D5C11">
              <w:rPr>
                <w:rFonts w:ascii="Sylfaen" w:hAnsi="Sylfaen"/>
                <w:lang w:val="ka-GE"/>
              </w:rPr>
              <w:t>შესახებ ინფორმაციის  სრულყოფილად  მიღება;</w:t>
            </w:r>
          </w:p>
        </w:tc>
      </w:tr>
      <w:tr w:rsidR="00293A63" w:rsidRPr="00DB12C5" w14:paraId="050C55B3" w14:textId="77777777" w:rsidTr="00393E2E">
        <w:trPr>
          <w:trHeight w:val="392"/>
        </w:trPr>
        <w:tc>
          <w:tcPr>
            <w:tcW w:w="437" w:type="dxa"/>
          </w:tcPr>
          <w:p w14:paraId="44E12965" w14:textId="77777777" w:rsidR="00293A63" w:rsidRPr="00DB12C5" w:rsidRDefault="00293A63" w:rsidP="00393E2E">
            <w:pPr>
              <w:rPr>
                <w:rFonts w:ascii="Sylfaen" w:hAnsi="Sylfaen"/>
                <w:b/>
                <w:lang w:val="ka-GE"/>
              </w:rPr>
            </w:pPr>
            <w:r>
              <w:rPr>
                <w:rFonts w:ascii="Sylfaen" w:hAnsi="Sylfaen"/>
                <w:b/>
                <w:lang w:val="ka-GE"/>
              </w:rPr>
              <w:lastRenderedPageBreak/>
              <w:t>9</w:t>
            </w:r>
          </w:p>
        </w:tc>
        <w:tc>
          <w:tcPr>
            <w:tcW w:w="9322" w:type="dxa"/>
          </w:tcPr>
          <w:p w14:paraId="0CFDF0D2" w14:textId="77777777" w:rsidR="00293A63" w:rsidRPr="00587FA7" w:rsidRDefault="00293A63" w:rsidP="00393E2E">
            <w:pPr>
              <w:tabs>
                <w:tab w:val="left" w:pos="540"/>
                <w:tab w:val="left" w:pos="9810"/>
              </w:tabs>
              <w:spacing w:after="160" w:line="252" w:lineRule="auto"/>
              <w:jc w:val="both"/>
              <w:rPr>
                <w:rFonts w:ascii="Sylfaen" w:hAnsi="Sylfaen"/>
                <w:sz w:val="20"/>
                <w:szCs w:val="20"/>
                <w:lang w:val="ka-GE"/>
              </w:rPr>
            </w:pPr>
            <w:r w:rsidRPr="00F56F19">
              <w:rPr>
                <w:rFonts w:ascii="Sylfaen" w:hAnsi="Sylfaen" w:cs="Sylfaen"/>
                <w:lang w:val="ka-GE"/>
              </w:rPr>
              <w:t>მოვალეა</w:t>
            </w:r>
            <w:r w:rsidRPr="00F56F19">
              <w:rPr>
                <w:rFonts w:ascii="Sylfaen" w:hAnsi="Sylfaen"/>
                <w:lang w:val="ka-GE"/>
              </w:rPr>
              <w:t xml:space="preserve">   </w:t>
            </w:r>
            <w:r w:rsidRPr="00F56F19">
              <w:rPr>
                <w:rFonts w:ascii="Sylfaen" w:hAnsi="Sylfaen" w:cs="Sylfaen"/>
                <w:lang w:val="ka-GE"/>
              </w:rPr>
              <w:t>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r>
              <w:rPr>
                <w:rFonts w:ascii="Sylfaen" w:hAnsi="Sylfaen" w:cs="Sylfaen"/>
                <w:lang w:val="ka-GE"/>
              </w:rPr>
              <w:t>;</w:t>
            </w:r>
          </w:p>
        </w:tc>
      </w:tr>
      <w:tr w:rsidR="00293A63" w:rsidRPr="00DB12C5" w14:paraId="5E82C601" w14:textId="77777777" w:rsidTr="00393E2E">
        <w:trPr>
          <w:trHeight w:val="392"/>
        </w:trPr>
        <w:tc>
          <w:tcPr>
            <w:tcW w:w="437" w:type="dxa"/>
          </w:tcPr>
          <w:p w14:paraId="45406A5A" w14:textId="77777777" w:rsidR="00293A63" w:rsidRPr="00DB12C5" w:rsidRDefault="00293A63" w:rsidP="00393E2E">
            <w:pPr>
              <w:rPr>
                <w:rFonts w:ascii="Sylfaen" w:hAnsi="Sylfaen"/>
                <w:b/>
                <w:lang w:val="ka-GE"/>
              </w:rPr>
            </w:pPr>
            <w:r>
              <w:rPr>
                <w:rFonts w:ascii="Sylfaen" w:hAnsi="Sylfaen"/>
                <w:b/>
                <w:lang w:val="ka-GE"/>
              </w:rPr>
              <w:t>10</w:t>
            </w:r>
          </w:p>
        </w:tc>
        <w:tc>
          <w:tcPr>
            <w:tcW w:w="9322" w:type="dxa"/>
          </w:tcPr>
          <w:p w14:paraId="533CCC9F" w14:textId="77777777" w:rsidR="00293A63" w:rsidRPr="00DC50D4" w:rsidRDefault="00293A63" w:rsidP="00393E2E">
            <w:pPr>
              <w:tabs>
                <w:tab w:val="left" w:pos="540"/>
                <w:tab w:val="left" w:pos="9810"/>
              </w:tabs>
              <w:spacing w:after="160" w:line="252" w:lineRule="auto"/>
              <w:jc w:val="both"/>
              <w:rPr>
                <w:rFonts w:ascii="Sylfaen" w:hAnsi="Sylfaen"/>
                <w:sz w:val="20"/>
                <w:szCs w:val="20"/>
              </w:rPr>
            </w:pPr>
            <w:r w:rsidRPr="00F56F19">
              <w:rPr>
                <w:rFonts w:ascii="Sylfaen" w:hAnsi="Sylfaen" w:cs="Sylfaen"/>
                <w:lang w:val="ka-GE"/>
              </w:rPr>
              <w:t>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w:t>
            </w:r>
          </w:p>
        </w:tc>
      </w:tr>
      <w:tr w:rsidR="00293A63" w:rsidRPr="00DB12C5" w14:paraId="1FDA71E1" w14:textId="77777777" w:rsidTr="00393E2E">
        <w:trPr>
          <w:trHeight w:val="446"/>
        </w:trPr>
        <w:tc>
          <w:tcPr>
            <w:tcW w:w="437" w:type="dxa"/>
          </w:tcPr>
          <w:p w14:paraId="59F2F0D3" w14:textId="77777777" w:rsidR="00293A63" w:rsidRPr="00DB12C5" w:rsidRDefault="00293A63" w:rsidP="00393E2E">
            <w:pPr>
              <w:rPr>
                <w:rFonts w:ascii="Sylfaen" w:hAnsi="Sylfaen"/>
                <w:b/>
                <w:lang w:val="ka-GE"/>
              </w:rPr>
            </w:pPr>
            <w:r>
              <w:rPr>
                <w:rFonts w:ascii="Sylfaen" w:hAnsi="Sylfaen"/>
                <w:b/>
                <w:lang w:val="ka-GE"/>
              </w:rPr>
              <w:t>11</w:t>
            </w:r>
          </w:p>
        </w:tc>
        <w:tc>
          <w:tcPr>
            <w:tcW w:w="9322" w:type="dxa"/>
          </w:tcPr>
          <w:p w14:paraId="580DAE09" w14:textId="77777777" w:rsidR="00293A63" w:rsidRDefault="00293A63" w:rsidP="00393E2E">
            <w:pPr>
              <w:tabs>
                <w:tab w:val="left" w:pos="540"/>
                <w:tab w:val="left" w:pos="9810"/>
              </w:tabs>
              <w:spacing w:after="160" w:line="252" w:lineRule="auto"/>
              <w:jc w:val="both"/>
              <w:rPr>
                <w:rFonts w:ascii="Sylfaen" w:hAnsi="Sylfaen"/>
                <w:lang w:val="ka-GE"/>
              </w:rPr>
            </w:pPr>
            <w:r w:rsidRPr="00DC50D4">
              <w:rPr>
                <w:rFonts w:ascii="Sylfaen" w:hAnsi="Sylfaen" w:cs="Sylfaen"/>
                <w:lang w:val="ka-GE"/>
              </w:rPr>
              <w:t xml:space="preserve">მოვალეა </w:t>
            </w:r>
            <w:r w:rsidRPr="00DC50D4">
              <w:rPr>
                <w:rFonts w:ascii="Sylfaen" w:hAnsi="Sylfaen" w:cs="Sylfaen"/>
              </w:rPr>
              <w:t>დაიცვას</w:t>
            </w:r>
            <w:r w:rsidRPr="005D2ACA">
              <w:t xml:space="preserve"> </w:t>
            </w:r>
            <w:r w:rsidRPr="00DC50D4">
              <w:rPr>
                <w:rFonts w:ascii="Sylfaen" w:hAnsi="Sylfaen" w:cs="Sylfaen"/>
              </w:rPr>
              <w:t>შრომის</w:t>
            </w:r>
            <w:r w:rsidRPr="005D2ACA">
              <w:t xml:space="preserve"> </w:t>
            </w:r>
            <w:r w:rsidRPr="00DC50D4">
              <w:rPr>
                <w:rFonts w:ascii="Sylfaen" w:hAnsi="Sylfaen" w:cs="Sylfaen"/>
              </w:rPr>
              <w:t>უსაფრთხოებასთან დაკავშირებული ნორმები</w:t>
            </w:r>
          </w:p>
        </w:tc>
      </w:tr>
      <w:tr w:rsidR="00293A63" w:rsidRPr="00DB12C5" w14:paraId="0B83D0E0" w14:textId="77777777" w:rsidTr="00393E2E">
        <w:trPr>
          <w:trHeight w:val="446"/>
        </w:trPr>
        <w:tc>
          <w:tcPr>
            <w:tcW w:w="437" w:type="dxa"/>
          </w:tcPr>
          <w:p w14:paraId="1A4F79B7" w14:textId="77777777" w:rsidR="00293A63" w:rsidRPr="00DB12C5" w:rsidRDefault="00293A63" w:rsidP="00393E2E">
            <w:pPr>
              <w:rPr>
                <w:rFonts w:ascii="Sylfaen" w:hAnsi="Sylfaen"/>
                <w:b/>
                <w:lang w:val="ka-GE"/>
              </w:rPr>
            </w:pPr>
            <w:r>
              <w:rPr>
                <w:rFonts w:ascii="Sylfaen" w:hAnsi="Sylfaen"/>
                <w:b/>
                <w:lang w:val="ka-GE"/>
              </w:rPr>
              <w:t>12</w:t>
            </w:r>
          </w:p>
        </w:tc>
        <w:tc>
          <w:tcPr>
            <w:tcW w:w="9322" w:type="dxa"/>
          </w:tcPr>
          <w:p w14:paraId="75FD2510" w14:textId="77777777" w:rsidR="00293A63" w:rsidRPr="00733E08" w:rsidRDefault="00293A63" w:rsidP="00393E2E">
            <w:pPr>
              <w:tabs>
                <w:tab w:val="left" w:pos="540"/>
                <w:tab w:val="left" w:pos="9810"/>
              </w:tabs>
              <w:spacing w:after="160" w:line="252" w:lineRule="auto"/>
              <w:jc w:val="both"/>
              <w:rPr>
                <w:rFonts w:ascii="Sylfaen" w:hAnsi="Sylfaen" w:cs="Sylfaen"/>
                <w:lang w:val="ka-GE"/>
              </w:rPr>
            </w:pPr>
            <w:r w:rsidRPr="001C4989">
              <w:rPr>
                <w:rFonts w:ascii="Sylfaen" w:hAnsi="Sylfaen" w:cs="Sylfaen"/>
              </w:rPr>
              <w:t>მოვალეა</w:t>
            </w:r>
            <w:r w:rsidRPr="005D2ACA">
              <w:t xml:space="preserve"> </w:t>
            </w:r>
            <w:r w:rsidRPr="001C4989">
              <w:rPr>
                <w:rFonts w:ascii="Sylfaen" w:hAnsi="Sylfaen" w:cs="Sylfaen"/>
              </w:rPr>
              <w:t>დაიცვას</w:t>
            </w:r>
            <w:r w:rsidRPr="005D2ACA">
              <w:t xml:space="preserve"> </w:t>
            </w:r>
            <w:r w:rsidRPr="001C4989">
              <w:rPr>
                <w:rFonts w:ascii="Sylfaen" w:hAnsi="Sylfaen" w:cs="Sylfaen"/>
              </w:rPr>
              <w:t>შრომის</w:t>
            </w:r>
            <w:r w:rsidRPr="005D2ACA">
              <w:t xml:space="preserve"> </w:t>
            </w:r>
            <w:r w:rsidRPr="001C4989">
              <w:rPr>
                <w:rFonts w:ascii="Sylfaen" w:hAnsi="Sylfaen" w:cs="Sylfaen"/>
              </w:rPr>
              <w:t>შინაგანაწესი</w:t>
            </w:r>
            <w:r w:rsidRPr="001C4989">
              <w:rPr>
                <w:lang w:val="ka-GE"/>
              </w:rPr>
              <w:t xml:space="preserve">, </w:t>
            </w:r>
            <w:r w:rsidRPr="001C4989">
              <w:rPr>
                <w:rFonts w:ascii="Sylfaen" w:hAnsi="Sylfaen" w:cs="Sylfaen"/>
                <w:lang w:val="ka-GE"/>
              </w:rPr>
              <w:t xml:space="preserve">ეთიკის კოდექსი </w:t>
            </w:r>
            <w:r w:rsidRPr="001C4989">
              <w:rPr>
                <w:rFonts w:ascii="Sylfaen" w:hAnsi="Sylfaen" w:cs="Sylfaen"/>
              </w:rPr>
              <w:t>და</w:t>
            </w:r>
            <w:r w:rsidRPr="005D2ACA">
              <w:t xml:space="preserve"> </w:t>
            </w:r>
            <w:r>
              <w:rPr>
                <w:rFonts w:ascii="Sylfaen" w:hAnsi="Sylfaen" w:cs="Sylfaen"/>
                <w:lang w:val="ka-GE"/>
              </w:rPr>
              <w:t>სხვა</w:t>
            </w:r>
          </w:p>
        </w:tc>
      </w:tr>
      <w:tr w:rsidR="00293A63" w:rsidRPr="00DB12C5" w14:paraId="57DC47F1" w14:textId="77777777" w:rsidTr="00393E2E">
        <w:trPr>
          <w:trHeight w:val="446"/>
        </w:trPr>
        <w:tc>
          <w:tcPr>
            <w:tcW w:w="437" w:type="dxa"/>
          </w:tcPr>
          <w:p w14:paraId="5AF0D0CE" w14:textId="77777777" w:rsidR="00293A63" w:rsidRDefault="00293A63" w:rsidP="00393E2E">
            <w:pPr>
              <w:rPr>
                <w:rFonts w:ascii="Sylfaen" w:hAnsi="Sylfaen"/>
                <w:b/>
                <w:lang w:val="ka-GE"/>
              </w:rPr>
            </w:pPr>
            <w:r>
              <w:rPr>
                <w:rFonts w:ascii="Sylfaen" w:hAnsi="Sylfaen"/>
                <w:b/>
                <w:lang w:val="ka-GE"/>
              </w:rPr>
              <w:t>13</w:t>
            </w:r>
          </w:p>
        </w:tc>
        <w:tc>
          <w:tcPr>
            <w:tcW w:w="9322" w:type="dxa"/>
          </w:tcPr>
          <w:p w14:paraId="638747D9" w14:textId="77777777" w:rsidR="00293A63" w:rsidRPr="001C4989" w:rsidRDefault="00293A63" w:rsidP="00393E2E">
            <w:pPr>
              <w:tabs>
                <w:tab w:val="left" w:pos="540"/>
                <w:tab w:val="left" w:pos="9810"/>
              </w:tabs>
              <w:spacing w:after="160" w:line="252" w:lineRule="auto"/>
              <w:jc w:val="both"/>
              <w:rPr>
                <w:rFonts w:ascii="Sylfaen" w:hAnsi="Sylfaen" w:cs="Sylfaen"/>
              </w:rPr>
            </w:pPr>
            <w:r w:rsidRPr="001D5C11">
              <w:rPr>
                <w:rFonts w:ascii="Sylfaen" w:hAnsi="Sylfaen" w:cs="Sylfaen"/>
                <w:lang w:val="ka-GE"/>
              </w:rPr>
              <w:t>მოვალეა</w:t>
            </w:r>
            <w:r w:rsidRPr="001D5C11">
              <w:rPr>
                <w:rFonts w:ascii="Sylfaen" w:hAnsi="Sylfaen"/>
                <w:lang w:val="ka-GE"/>
              </w:rPr>
              <w:t xml:space="preserve"> </w:t>
            </w:r>
            <w:r w:rsidRPr="001D5C11">
              <w:rPr>
                <w:rFonts w:ascii="Sylfaen" w:hAnsi="Sylfaen" w:cs="Sylfaen"/>
                <w:lang w:val="ka-GE"/>
              </w:rPr>
              <w:t>კომპეტენციის</w:t>
            </w:r>
            <w:r w:rsidRPr="001D5C11">
              <w:rPr>
                <w:rFonts w:ascii="Sylfaen" w:hAnsi="Sylfaen"/>
                <w:lang w:val="ka-GE"/>
              </w:rPr>
              <w:t xml:space="preserve"> </w:t>
            </w:r>
            <w:r w:rsidRPr="001D5C11">
              <w:rPr>
                <w:rFonts w:ascii="Sylfaen" w:hAnsi="Sylfaen" w:cs="Sylfaen"/>
                <w:lang w:val="ka-GE"/>
              </w:rPr>
              <w:t>ფარგლებში</w:t>
            </w:r>
            <w:r w:rsidRPr="001D5C11">
              <w:rPr>
                <w:rFonts w:ascii="Sylfaen" w:hAnsi="Sylfaen"/>
                <w:lang w:val="ka-GE"/>
              </w:rPr>
              <w:t xml:space="preserve">, </w:t>
            </w:r>
            <w:r w:rsidRPr="001D5C11">
              <w:rPr>
                <w:rFonts w:ascii="Sylfaen" w:hAnsi="Sylfaen" w:cs="Sylfaen"/>
                <w:lang w:val="ka-GE"/>
              </w:rPr>
              <w:t>იცოდეს</w:t>
            </w:r>
            <w:r w:rsidRPr="001D5C11">
              <w:rPr>
                <w:rFonts w:ascii="Sylfaen" w:hAnsi="Sylfaen"/>
                <w:lang w:val="ka-GE"/>
              </w:rPr>
              <w:t xml:space="preserve">  სს ,,საქართველოს რკინიგზა“-ზე  საგანგებო  სიტუაციების დროს მოქმედებათა ინსტრუქცია  და  ხანძრისას,      დასაქმებულთა ევაკუაციის ორგანიზაციასთან დაკავშირებით  წვრთნების  ჩატარების მეთოდური რეკომენდაციები  და სხვა.</w:t>
            </w:r>
          </w:p>
        </w:tc>
      </w:tr>
    </w:tbl>
    <w:p w14:paraId="38C0C8E9" w14:textId="77777777" w:rsidR="00293A63" w:rsidRPr="00DB12C5" w:rsidRDefault="00293A63" w:rsidP="00293A63">
      <w:pPr>
        <w:rPr>
          <w:rFonts w:ascii="Sylfaen" w:hAnsi="Sylfaen"/>
          <w:b/>
        </w:rPr>
      </w:pPr>
    </w:p>
    <w:p w14:paraId="2CF551BE" w14:textId="56E85CBF" w:rsidR="006D0634" w:rsidRDefault="00293A63" w:rsidP="00293A63">
      <w:pPr>
        <w:spacing w:after="240"/>
        <w:rPr>
          <w:rFonts w:ascii="Sylfaen" w:hAnsi="Sylfaen"/>
          <w:b/>
          <w:lang w:val="ka-GE"/>
        </w:rPr>
      </w:pPr>
      <w:r w:rsidRPr="00DB12C5">
        <w:rPr>
          <w:rFonts w:ascii="Sylfaen" w:hAnsi="Sylfaen"/>
          <w:b/>
        </w:rPr>
        <w:t xml:space="preserve">სამუშაო რეჟიმი </w:t>
      </w:r>
      <w:r>
        <w:rPr>
          <w:rFonts w:ascii="Sylfaen" w:hAnsi="Sylfaen"/>
          <w:b/>
          <w:lang w:val="ka-GE"/>
        </w:rPr>
        <w:t xml:space="preserve">   ____    ცვლიანი სამუშაო  ღამის საათებით,   </w:t>
      </w:r>
    </w:p>
    <w:p w14:paraId="553C861C" w14:textId="5B9D2FDF" w:rsidR="003F7732" w:rsidRPr="005C3CCB" w:rsidRDefault="003F7732" w:rsidP="003F7732">
      <w:pPr>
        <w:jc w:val="right"/>
        <w:rPr>
          <w:b/>
          <w:sz w:val="24"/>
          <w:szCs w:val="24"/>
        </w:rPr>
      </w:pPr>
      <w:r w:rsidRPr="005C3CCB">
        <w:rPr>
          <w:b/>
          <w:i/>
          <w:sz w:val="24"/>
          <w:szCs w:val="24"/>
          <w:lang w:val="ka-GE"/>
        </w:rPr>
        <w:t>დანართი №</w:t>
      </w:r>
      <w:r>
        <w:rPr>
          <w:b/>
          <w:i/>
          <w:sz w:val="24"/>
          <w:szCs w:val="24"/>
        </w:rPr>
        <w:t>2</w:t>
      </w:r>
      <w:r w:rsidRPr="005C3CCB">
        <w:rPr>
          <w:b/>
          <w:sz w:val="24"/>
          <w:szCs w:val="24"/>
        </w:rPr>
        <w:t xml:space="preserve"> </w:t>
      </w:r>
    </w:p>
    <w:p w14:paraId="0DF1BA9D" w14:textId="4F3AE09C" w:rsidR="003F7732" w:rsidRPr="00E44CCA" w:rsidRDefault="003F7732" w:rsidP="003F7732">
      <w:pPr>
        <w:spacing w:after="240"/>
        <w:jc w:val="center"/>
        <w:rPr>
          <w:rFonts w:ascii="Sylfaen" w:hAnsi="Sylfaen"/>
          <w:b/>
          <w:bCs/>
          <w:lang w:val="ka-GE"/>
        </w:rPr>
      </w:pPr>
      <w:r>
        <w:rPr>
          <w:rFonts w:ascii="Sylfaen" w:hAnsi="Sylfaen"/>
          <w:b/>
          <w:bCs/>
          <w:lang w:val="ka-GE"/>
        </w:rPr>
        <w:t>სასაწყობო ბაზის უფროსის</w:t>
      </w:r>
    </w:p>
    <w:p w14:paraId="4552CFC2" w14:textId="77777777" w:rsidR="003F7732" w:rsidRPr="00DB12C5" w:rsidRDefault="003F7732" w:rsidP="003F7732">
      <w:pPr>
        <w:rPr>
          <w:rFonts w:ascii="Sylfaen" w:hAnsi="Sylfaen"/>
          <w:b/>
        </w:rPr>
      </w:pPr>
      <w:r w:rsidRPr="005C3CCB">
        <w:rPr>
          <w:b/>
          <w:sz w:val="24"/>
          <w:szCs w:val="24"/>
          <w:lang w:val="ka-GE"/>
        </w:rPr>
        <w:t xml:space="preserve"> საკვალიფიკაციო მოთხოვნები</w:t>
      </w:r>
      <w:r w:rsidRPr="005C3CCB">
        <w:rPr>
          <w:b/>
          <w:sz w:val="24"/>
          <w:szCs w:val="24"/>
        </w:rPr>
        <w:t>:</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7"/>
        <w:gridCol w:w="2611"/>
        <w:gridCol w:w="6179"/>
      </w:tblGrid>
      <w:tr w:rsidR="003F7732" w:rsidRPr="00DB12C5" w14:paraId="0ECF7F8C" w14:textId="77777777" w:rsidTr="00393E2E">
        <w:trPr>
          <w:trHeight w:val="647"/>
        </w:trPr>
        <w:tc>
          <w:tcPr>
            <w:tcW w:w="360" w:type="dxa"/>
          </w:tcPr>
          <w:p w14:paraId="14F92AA2" w14:textId="77777777" w:rsidR="003F7732" w:rsidRPr="00DB12C5" w:rsidRDefault="003F7732" w:rsidP="00393E2E">
            <w:pPr>
              <w:rPr>
                <w:rFonts w:ascii="Sylfaen" w:hAnsi="Sylfaen"/>
                <w:b/>
              </w:rPr>
            </w:pPr>
            <w:r w:rsidRPr="00DB12C5">
              <w:rPr>
                <w:rFonts w:ascii="Sylfaen" w:hAnsi="Sylfaen"/>
                <w:b/>
              </w:rPr>
              <w:t>1</w:t>
            </w:r>
          </w:p>
        </w:tc>
        <w:tc>
          <w:tcPr>
            <w:tcW w:w="2700" w:type="dxa"/>
          </w:tcPr>
          <w:p w14:paraId="35E54492" w14:textId="77777777" w:rsidR="003F7732" w:rsidRPr="00DB12C5" w:rsidRDefault="003F7732" w:rsidP="00393E2E">
            <w:pPr>
              <w:jc w:val="both"/>
              <w:rPr>
                <w:rFonts w:ascii="Sylfaen" w:hAnsi="Sylfaen"/>
              </w:rPr>
            </w:pPr>
            <w:r w:rsidRPr="00DB12C5">
              <w:rPr>
                <w:rFonts w:ascii="Sylfaen" w:hAnsi="Sylfaen"/>
              </w:rPr>
              <w:t>განათლება</w:t>
            </w:r>
          </w:p>
          <w:p w14:paraId="378465F6" w14:textId="77777777" w:rsidR="003F7732" w:rsidRPr="00DB12C5" w:rsidRDefault="003F7732" w:rsidP="00393E2E">
            <w:pPr>
              <w:jc w:val="both"/>
              <w:rPr>
                <w:rFonts w:ascii="Sylfaen" w:hAnsi="Sylfaen"/>
              </w:rPr>
            </w:pPr>
          </w:p>
        </w:tc>
        <w:tc>
          <w:tcPr>
            <w:tcW w:w="6570" w:type="dxa"/>
            <w:vAlign w:val="bottom"/>
          </w:tcPr>
          <w:p w14:paraId="6D486ECC" w14:textId="77777777" w:rsidR="003F7732" w:rsidRPr="00163554" w:rsidRDefault="003F7732" w:rsidP="00393E2E">
            <w:pPr>
              <w:spacing w:line="480" w:lineRule="auto"/>
              <w:rPr>
                <w:rFonts w:ascii="Sylfaen" w:hAnsi="Sylfaen"/>
                <w:lang w:val="ka-GE"/>
              </w:rPr>
            </w:pPr>
            <w:r>
              <w:rPr>
                <w:rFonts w:ascii="Sylfaen" w:hAnsi="Sylfaen" w:cs="Sylfaen"/>
                <w:lang w:val="ka-GE"/>
              </w:rPr>
              <w:t>საშუალო  პროფესიულ-ტექნიკური</w:t>
            </w:r>
          </w:p>
        </w:tc>
      </w:tr>
      <w:tr w:rsidR="003F7732" w:rsidRPr="00DB12C5" w14:paraId="687D01C0" w14:textId="77777777" w:rsidTr="00393E2E">
        <w:tc>
          <w:tcPr>
            <w:tcW w:w="360" w:type="dxa"/>
          </w:tcPr>
          <w:p w14:paraId="495CE604" w14:textId="77777777" w:rsidR="003F7732" w:rsidRPr="00DB12C5" w:rsidRDefault="003F7732" w:rsidP="00393E2E">
            <w:pPr>
              <w:rPr>
                <w:rFonts w:ascii="Sylfaen" w:hAnsi="Sylfaen"/>
                <w:b/>
              </w:rPr>
            </w:pPr>
            <w:r w:rsidRPr="00DB12C5">
              <w:rPr>
                <w:rFonts w:ascii="Sylfaen" w:hAnsi="Sylfaen"/>
                <w:b/>
              </w:rPr>
              <w:t>2</w:t>
            </w:r>
          </w:p>
        </w:tc>
        <w:tc>
          <w:tcPr>
            <w:tcW w:w="2700" w:type="dxa"/>
          </w:tcPr>
          <w:p w14:paraId="0BF0FE39" w14:textId="77777777" w:rsidR="003F7732" w:rsidRPr="00DB12C5" w:rsidRDefault="003F7732" w:rsidP="00393E2E">
            <w:pPr>
              <w:jc w:val="both"/>
              <w:rPr>
                <w:rFonts w:ascii="Sylfaen" w:hAnsi="Sylfaen"/>
              </w:rPr>
            </w:pPr>
            <w:r w:rsidRPr="00DB12C5">
              <w:rPr>
                <w:rFonts w:ascii="Sylfaen" w:hAnsi="Sylfaen"/>
              </w:rPr>
              <w:t>სამუშაო გამოცდილება</w:t>
            </w:r>
          </w:p>
          <w:p w14:paraId="37559139" w14:textId="77777777" w:rsidR="003F7732" w:rsidRPr="00DB12C5" w:rsidRDefault="003F7732" w:rsidP="00393E2E">
            <w:pPr>
              <w:jc w:val="both"/>
              <w:rPr>
                <w:rFonts w:ascii="Sylfaen" w:hAnsi="Sylfaen"/>
              </w:rPr>
            </w:pPr>
          </w:p>
        </w:tc>
        <w:tc>
          <w:tcPr>
            <w:tcW w:w="6570" w:type="dxa"/>
            <w:vAlign w:val="center"/>
          </w:tcPr>
          <w:p w14:paraId="68B0FA3E" w14:textId="77777777" w:rsidR="003F7732" w:rsidRPr="00DB12C5" w:rsidRDefault="003F7732" w:rsidP="00393E2E">
            <w:pPr>
              <w:rPr>
                <w:rFonts w:ascii="Sylfaen" w:hAnsi="Sylfaen"/>
                <w:lang w:val="ka-GE"/>
              </w:rPr>
            </w:pPr>
          </w:p>
        </w:tc>
      </w:tr>
      <w:tr w:rsidR="003F7732" w:rsidRPr="00DB12C5" w14:paraId="6AE60EE1" w14:textId="77777777" w:rsidTr="00393E2E">
        <w:tc>
          <w:tcPr>
            <w:tcW w:w="360" w:type="dxa"/>
          </w:tcPr>
          <w:p w14:paraId="1EB90BCD" w14:textId="77777777" w:rsidR="003F7732" w:rsidRPr="00DB12C5" w:rsidRDefault="003F7732" w:rsidP="00393E2E">
            <w:pPr>
              <w:rPr>
                <w:rFonts w:ascii="Sylfaen" w:hAnsi="Sylfaen"/>
                <w:b/>
              </w:rPr>
            </w:pPr>
            <w:r w:rsidRPr="00DB12C5">
              <w:rPr>
                <w:rFonts w:ascii="Sylfaen" w:hAnsi="Sylfaen"/>
                <w:b/>
              </w:rPr>
              <w:t>3</w:t>
            </w:r>
          </w:p>
        </w:tc>
        <w:tc>
          <w:tcPr>
            <w:tcW w:w="2700" w:type="dxa"/>
          </w:tcPr>
          <w:p w14:paraId="3C068446" w14:textId="77777777" w:rsidR="003F7732" w:rsidRPr="00DB12C5" w:rsidRDefault="003F7732" w:rsidP="00393E2E">
            <w:pPr>
              <w:jc w:val="both"/>
              <w:rPr>
                <w:rFonts w:ascii="Sylfaen" w:hAnsi="Sylfaen"/>
              </w:rPr>
            </w:pPr>
            <w:r w:rsidRPr="00DB12C5">
              <w:rPr>
                <w:rFonts w:ascii="Sylfaen" w:hAnsi="Sylfaen"/>
              </w:rPr>
              <w:t>აუცილებელი უნარ-</w:t>
            </w:r>
          </w:p>
          <w:p w14:paraId="610D523C" w14:textId="77777777" w:rsidR="003F7732" w:rsidRPr="00DB12C5" w:rsidRDefault="003F7732" w:rsidP="00393E2E">
            <w:pPr>
              <w:jc w:val="both"/>
              <w:rPr>
                <w:rFonts w:ascii="Sylfaen" w:hAnsi="Sylfaen"/>
              </w:rPr>
            </w:pPr>
            <w:r w:rsidRPr="00DB12C5">
              <w:rPr>
                <w:rFonts w:ascii="Sylfaen" w:hAnsi="Sylfaen"/>
              </w:rPr>
              <w:t>ჩვევები</w:t>
            </w:r>
          </w:p>
        </w:tc>
        <w:tc>
          <w:tcPr>
            <w:tcW w:w="6570" w:type="dxa"/>
          </w:tcPr>
          <w:p w14:paraId="5718BBB6" w14:textId="77777777" w:rsidR="003F7732" w:rsidRDefault="003F7732" w:rsidP="00393E2E">
            <w:pPr>
              <w:rPr>
                <w:rFonts w:ascii="Sylfaen" w:hAnsi="Sylfaen"/>
                <w:lang w:val="ka-GE"/>
              </w:rPr>
            </w:pPr>
          </w:p>
        </w:tc>
      </w:tr>
      <w:tr w:rsidR="003F7732" w:rsidRPr="00DB12C5" w14:paraId="61BFC731" w14:textId="77777777" w:rsidTr="00393E2E">
        <w:tc>
          <w:tcPr>
            <w:tcW w:w="360" w:type="dxa"/>
          </w:tcPr>
          <w:p w14:paraId="16D5BECF" w14:textId="77777777" w:rsidR="003F7732" w:rsidRPr="00DB12C5" w:rsidRDefault="003F7732" w:rsidP="00393E2E">
            <w:pPr>
              <w:rPr>
                <w:rFonts w:ascii="Sylfaen" w:hAnsi="Sylfaen"/>
                <w:b/>
              </w:rPr>
            </w:pPr>
            <w:r w:rsidRPr="00DB12C5">
              <w:rPr>
                <w:rFonts w:ascii="Sylfaen" w:hAnsi="Sylfaen"/>
                <w:b/>
              </w:rPr>
              <w:t>4</w:t>
            </w:r>
          </w:p>
        </w:tc>
        <w:tc>
          <w:tcPr>
            <w:tcW w:w="2700" w:type="dxa"/>
          </w:tcPr>
          <w:p w14:paraId="2105C26C" w14:textId="77777777" w:rsidR="003F7732" w:rsidRPr="00DB12C5" w:rsidRDefault="003F7732" w:rsidP="00393E2E">
            <w:pPr>
              <w:jc w:val="both"/>
              <w:rPr>
                <w:rFonts w:ascii="Sylfaen" w:hAnsi="Sylfaen"/>
              </w:rPr>
            </w:pPr>
            <w:r w:rsidRPr="00DB12C5">
              <w:rPr>
                <w:rFonts w:ascii="Sylfaen" w:hAnsi="Sylfaen"/>
              </w:rPr>
              <w:t>აუცილებელი ცოდნა</w:t>
            </w:r>
          </w:p>
          <w:p w14:paraId="75007E0D" w14:textId="77777777" w:rsidR="003F7732" w:rsidRPr="00DB12C5" w:rsidRDefault="003F7732" w:rsidP="00393E2E">
            <w:pPr>
              <w:jc w:val="both"/>
              <w:rPr>
                <w:rFonts w:ascii="Sylfaen" w:hAnsi="Sylfaen"/>
              </w:rPr>
            </w:pPr>
          </w:p>
        </w:tc>
        <w:tc>
          <w:tcPr>
            <w:tcW w:w="6570" w:type="dxa"/>
          </w:tcPr>
          <w:p w14:paraId="2EF0AA3E" w14:textId="77777777" w:rsidR="003F7732" w:rsidRDefault="003F7732" w:rsidP="00393E2E">
            <w:pPr>
              <w:rPr>
                <w:rFonts w:ascii="Sylfaen" w:hAnsi="Sylfaen"/>
                <w:lang w:val="ka-GE"/>
              </w:rPr>
            </w:pPr>
            <w:r>
              <w:rPr>
                <w:rFonts w:ascii="Sylfaen" w:hAnsi="Sylfaen"/>
                <w:lang w:val="ka-GE"/>
              </w:rPr>
              <w:t>კომპიუტერის საოფისე პროგრამები,  სასაქონლო-მატერიალური ფასეულობების  შენახვის ტექნიკური  პირობები,  შენახვის წესები, აღრიცხვის  ინსრტუქციები  და სტანდარტები, მათი ხარჯვის ნორმები. დატვირთვა-გადმოტვირთვის სამუშაოების ორგანიზაცია,</w:t>
            </w:r>
          </w:p>
        </w:tc>
      </w:tr>
      <w:tr w:rsidR="003F7732" w:rsidRPr="00DB12C5" w14:paraId="5339CC06" w14:textId="77777777" w:rsidTr="00393E2E">
        <w:tc>
          <w:tcPr>
            <w:tcW w:w="360" w:type="dxa"/>
          </w:tcPr>
          <w:p w14:paraId="15498542" w14:textId="77777777" w:rsidR="003F7732" w:rsidRPr="00DB12C5" w:rsidRDefault="003F7732" w:rsidP="00393E2E">
            <w:pPr>
              <w:rPr>
                <w:rFonts w:ascii="Sylfaen" w:hAnsi="Sylfaen"/>
                <w:b/>
              </w:rPr>
            </w:pPr>
            <w:r w:rsidRPr="00DB12C5">
              <w:rPr>
                <w:rFonts w:ascii="Sylfaen" w:hAnsi="Sylfaen"/>
                <w:b/>
              </w:rPr>
              <w:t>5</w:t>
            </w:r>
          </w:p>
        </w:tc>
        <w:tc>
          <w:tcPr>
            <w:tcW w:w="2700" w:type="dxa"/>
          </w:tcPr>
          <w:p w14:paraId="408A0261" w14:textId="77777777" w:rsidR="003F7732" w:rsidRPr="00DB12C5" w:rsidRDefault="003F7732" w:rsidP="00393E2E">
            <w:pPr>
              <w:jc w:val="both"/>
              <w:rPr>
                <w:rFonts w:ascii="Sylfaen" w:hAnsi="Sylfaen"/>
              </w:rPr>
            </w:pPr>
            <w:r w:rsidRPr="00DB12C5">
              <w:rPr>
                <w:rFonts w:ascii="Sylfaen" w:hAnsi="Sylfaen"/>
              </w:rPr>
              <w:t>სხვა</w:t>
            </w:r>
          </w:p>
          <w:p w14:paraId="098A0F12" w14:textId="77777777" w:rsidR="003F7732" w:rsidRPr="00DB12C5" w:rsidRDefault="003F7732" w:rsidP="00393E2E">
            <w:pPr>
              <w:jc w:val="both"/>
              <w:rPr>
                <w:rFonts w:ascii="Sylfaen" w:hAnsi="Sylfaen"/>
              </w:rPr>
            </w:pPr>
          </w:p>
        </w:tc>
        <w:tc>
          <w:tcPr>
            <w:tcW w:w="6570" w:type="dxa"/>
          </w:tcPr>
          <w:p w14:paraId="1070D220" w14:textId="77777777" w:rsidR="003F7732" w:rsidRPr="00DB12C5" w:rsidRDefault="003F7732" w:rsidP="00393E2E">
            <w:pPr>
              <w:spacing w:line="276" w:lineRule="auto"/>
              <w:jc w:val="both"/>
              <w:rPr>
                <w:rFonts w:ascii="Sylfaen" w:hAnsi="Sylfaen" w:cs="Arial"/>
              </w:rPr>
            </w:pPr>
          </w:p>
        </w:tc>
      </w:tr>
    </w:tbl>
    <w:p w14:paraId="6B54D712" w14:textId="77777777" w:rsidR="003F7732" w:rsidRPr="00DB12C5" w:rsidRDefault="003F7732" w:rsidP="003F7732">
      <w:pPr>
        <w:rPr>
          <w:rFonts w:ascii="Sylfaen" w:hAnsi="Sylfaen"/>
          <w:b/>
          <w:lang w:val="ka-GE"/>
        </w:rPr>
      </w:pPr>
    </w:p>
    <w:p w14:paraId="30CBC606" w14:textId="77777777" w:rsidR="003F7732" w:rsidRPr="00294F8E" w:rsidRDefault="003F7732" w:rsidP="003F7732">
      <w:pPr>
        <w:spacing w:after="240"/>
        <w:rPr>
          <w:rFonts w:ascii="Sylfaen" w:hAnsi="Sylfaen"/>
          <w:b/>
          <w:lang w:val="ka-GE"/>
        </w:rPr>
      </w:pPr>
      <w:r w:rsidRPr="00DB12C5">
        <w:rPr>
          <w:rFonts w:ascii="Sylfaen" w:hAnsi="Sylfaen"/>
          <w:b/>
        </w:rPr>
        <w:t>ფუნქცია-მოვალეობები:</w:t>
      </w:r>
      <w:r w:rsidRPr="00DB12C5">
        <w:rPr>
          <w:rFonts w:ascii="Sylfaen" w:hAnsi="Sylfaen"/>
          <w:b/>
          <w:lang w:val="ka-GE"/>
        </w:rPr>
        <w:t xml:space="preserve">  </w:t>
      </w: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7"/>
        <w:gridCol w:w="8710"/>
      </w:tblGrid>
      <w:tr w:rsidR="003F7732" w:rsidRPr="00DB12C5" w14:paraId="2ACA6B6E" w14:textId="77777777" w:rsidTr="00393E2E">
        <w:trPr>
          <w:trHeight w:val="392"/>
        </w:trPr>
        <w:tc>
          <w:tcPr>
            <w:tcW w:w="437" w:type="dxa"/>
          </w:tcPr>
          <w:p w14:paraId="1478B105" w14:textId="77777777" w:rsidR="003F7732" w:rsidRPr="00DB12C5" w:rsidRDefault="003F7732" w:rsidP="00393E2E">
            <w:pPr>
              <w:rPr>
                <w:rFonts w:ascii="Sylfaen" w:hAnsi="Sylfaen"/>
                <w:b/>
                <w:lang w:val="ka-GE"/>
              </w:rPr>
            </w:pPr>
            <w:r w:rsidRPr="00DB12C5">
              <w:rPr>
                <w:rFonts w:ascii="Sylfaen" w:hAnsi="Sylfaen"/>
                <w:b/>
                <w:lang w:val="ka-GE"/>
              </w:rPr>
              <w:t>1</w:t>
            </w:r>
          </w:p>
        </w:tc>
        <w:tc>
          <w:tcPr>
            <w:tcW w:w="9322" w:type="dxa"/>
            <w:vAlign w:val="center"/>
          </w:tcPr>
          <w:p w14:paraId="752BC250" w14:textId="77777777" w:rsidR="003F7732" w:rsidRPr="00182B56" w:rsidRDefault="003F7732" w:rsidP="00393E2E">
            <w:pPr>
              <w:tabs>
                <w:tab w:val="left" w:pos="540"/>
                <w:tab w:val="left" w:pos="9810"/>
              </w:tabs>
              <w:spacing w:after="160" w:line="252" w:lineRule="auto"/>
              <w:jc w:val="both"/>
              <w:rPr>
                <w:rFonts w:ascii="Sylfaen" w:hAnsi="Sylfaen"/>
              </w:rPr>
            </w:pPr>
            <w:r w:rsidRPr="00E802CC">
              <w:rPr>
                <w:rFonts w:ascii="Sylfaen" w:hAnsi="Sylfaen" w:cs="Sylfaen"/>
                <w:lang w:val="ka-GE"/>
              </w:rPr>
              <w:t>სასაქონლო მატერიალური ფასეულობების მიღება, აღრიცხვა, შენახვა და გაცემა;</w:t>
            </w:r>
          </w:p>
        </w:tc>
      </w:tr>
      <w:tr w:rsidR="003F7732" w:rsidRPr="00DB12C5" w14:paraId="3B8799C8" w14:textId="77777777" w:rsidTr="00393E2E">
        <w:trPr>
          <w:trHeight w:val="392"/>
        </w:trPr>
        <w:tc>
          <w:tcPr>
            <w:tcW w:w="437" w:type="dxa"/>
          </w:tcPr>
          <w:p w14:paraId="328811E2" w14:textId="77777777" w:rsidR="003F7732" w:rsidRPr="00DB12C5" w:rsidRDefault="003F7732" w:rsidP="00393E2E">
            <w:pPr>
              <w:rPr>
                <w:rFonts w:ascii="Sylfaen" w:hAnsi="Sylfaen"/>
                <w:b/>
                <w:lang w:val="ka-GE"/>
              </w:rPr>
            </w:pPr>
            <w:r w:rsidRPr="00DB12C5">
              <w:rPr>
                <w:rFonts w:ascii="Sylfaen" w:hAnsi="Sylfaen"/>
                <w:b/>
                <w:lang w:val="ka-GE"/>
              </w:rPr>
              <w:t>2</w:t>
            </w:r>
          </w:p>
        </w:tc>
        <w:tc>
          <w:tcPr>
            <w:tcW w:w="9322" w:type="dxa"/>
          </w:tcPr>
          <w:p w14:paraId="2922EA69" w14:textId="77777777" w:rsidR="003F7732" w:rsidRPr="00182B56" w:rsidRDefault="003F7732" w:rsidP="00393E2E">
            <w:pPr>
              <w:tabs>
                <w:tab w:val="left" w:pos="540"/>
                <w:tab w:val="left" w:pos="9810"/>
              </w:tabs>
              <w:spacing w:after="160" w:line="252" w:lineRule="auto"/>
              <w:jc w:val="both"/>
              <w:rPr>
                <w:rFonts w:ascii="Sylfaen" w:hAnsi="Sylfaen"/>
                <w:lang w:val="pt-BR"/>
              </w:rPr>
            </w:pPr>
            <w:r w:rsidRPr="00E802CC">
              <w:rPr>
                <w:rFonts w:ascii="Sylfaen" w:hAnsi="Sylfaen" w:cs="Sylfaen"/>
                <w:lang w:val="ka-GE"/>
              </w:rPr>
              <w:t>დასაწყობებული</w:t>
            </w:r>
            <w:r w:rsidRPr="00E802CC">
              <w:rPr>
                <w:rFonts w:ascii="Sylfaen" w:hAnsi="Sylfaen"/>
                <w:lang w:val="ka-GE"/>
              </w:rPr>
              <w:t xml:space="preserve">  </w:t>
            </w:r>
            <w:r w:rsidRPr="00E802CC">
              <w:rPr>
                <w:rFonts w:ascii="Sylfaen" w:hAnsi="Sylfaen" w:cs="Sylfaen"/>
                <w:lang w:val="ka-GE"/>
              </w:rPr>
              <w:t>მატერიალური</w:t>
            </w:r>
            <w:r w:rsidRPr="00E802CC">
              <w:rPr>
                <w:rFonts w:ascii="Sylfaen" w:hAnsi="Sylfaen"/>
                <w:lang w:val="ka-GE"/>
              </w:rPr>
              <w:t xml:space="preserve"> </w:t>
            </w:r>
            <w:r w:rsidRPr="00E802CC">
              <w:rPr>
                <w:rFonts w:ascii="Sylfaen" w:hAnsi="Sylfaen" w:cs="Sylfaen"/>
                <w:lang w:val="ka-GE"/>
              </w:rPr>
              <w:t>ფასეულობების</w:t>
            </w:r>
            <w:r w:rsidRPr="00E802CC">
              <w:rPr>
                <w:rFonts w:ascii="Sylfaen" w:hAnsi="Sylfaen"/>
                <w:lang w:val="ka-GE"/>
              </w:rPr>
              <w:t xml:space="preserve"> </w:t>
            </w:r>
            <w:r w:rsidRPr="00E802CC">
              <w:rPr>
                <w:rFonts w:ascii="Sylfaen" w:hAnsi="Sylfaen" w:cs="Sylfaen"/>
                <w:lang w:val="ka-GE"/>
              </w:rPr>
              <w:t>მიღება</w:t>
            </w:r>
            <w:r w:rsidRPr="00E802CC">
              <w:rPr>
                <w:rFonts w:ascii="Sylfaen" w:hAnsi="Sylfaen"/>
                <w:lang w:val="ka-GE"/>
              </w:rPr>
              <w:t>, აღრიცხვა და დამუშავება;</w:t>
            </w:r>
          </w:p>
        </w:tc>
      </w:tr>
      <w:tr w:rsidR="003F7732" w:rsidRPr="00DB12C5" w14:paraId="526B9863" w14:textId="77777777" w:rsidTr="00393E2E">
        <w:trPr>
          <w:trHeight w:val="392"/>
        </w:trPr>
        <w:tc>
          <w:tcPr>
            <w:tcW w:w="437" w:type="dxa"/>
          </w:tcPr>
          <w:p w14:paraId="5C236D1D" w14:textId="77777777" w:rsidR="003F7732" w:rsidRPr="00DB12C5" w:rsidRDefault="003F7732" w:rsidP="00393E2E">
            <w:pPr>
              <w:rPr>
                <w:rFonts w:ascii="Sylfaen" w:hAnsi="Sylfaen"/>
                <w:b/>
                <w:lang w:val="ka-GE"/>
              </w:rPr>
            </w:pPr>
            <w:r w:rsidRPr="00DB12C5">
              <w:rPr>
                <w:rFonts w:ascii="Sylfaen" w:hAnsi="Sylfaen"/>
                <w:b/>
                <w:lang w:val="ka-GE"/>
              </w:rPr>
              <w:t>3</w:t>
            </w:r>
          </w:p>
        </w:tc>
        <w:tc>
          <w:tcPr>
            <w:tcW w:w="9322" w:type="dxa"/>
          </w:tcPr>
          <w:p w14:paraId="561DDB1C" w14:textId="77777777" w:rsidR="003F7732" w:rsidRPr="00587FA7" w:rsidRDefault="003F7732" w:rsidP="00393E2E">
            <w:pPr>
              <w:tabs>
                <w:tab w:val="left" w:pos="540"/>
                <w:tab w:val="left" w:pos="9810"/>
              </w:tabs>
              <w:spacing w:after="160" w:line="252" w:lineRule="auto"/>
              <w:jc w:val="both"/>
              <w:rPr>
                <w:rFonts w:ascii="Sylfaen" w:hAnsi="Sylfaen"/>
                <w:sz w:val="20"/>
                <w:szCs w:val="20"/>
                <w:lang w:val="ka-GE"/>
              </w:rPr>
            </w:pPr>
            <w:r w:rsidRPr="00E802CC">
              <w:rPr>
                <w:rFonts w:ascii="Sylfaen" w:hAnsi="Sylfaen" w:cs="Sylfaen"/>
                <w:lang w:val="ka-GE"/>
              </w:rPr>
              <w:t>მონაწილეობა</w:t>
            </w:r>
            <w:r w:rsidRPr="00E802CC">
              <w:rPr>
                <w:rFonts w:ascii="Sylfaen" w:hAnsi="Sylfaen"/>
                <w:lang w:val="ka-GE"/>
              </w:rPr>
              <w:t xml:space="preserve">  </w:t>
            </w:r>
            <w:r w:rsidRPr="00E802CC">
              <w:rPr>
                <w:rFonts w:ascii="Sylfaen" w:hAnsi="Sylfaen" w:cs="Sylfaen"/>
                <w:lang w:val="ka-GE"/>
              </w:rPr>
              <w:t>სასაქო</w:t>
            </w:r>
            <w:r w:rsidRPr="00E802CC">
              <w:rPr>
                <w:rFonts w:ascii="Sylfaen" w:hAnsi="Sylfaen"/>
                <w:lang w:val="ka-GE"/>
              </w:rPr>
              <w:t>ნლო-მატერიალური ფასეულობების   ინვენტარიზაციის პროცესში;</w:t>
            </w:r>
          </w:p>
        </w:tc>
      </w:tr>
      <w:tr w:rsidR="003F7732" w:rsidRPr="00DB12C5" w14:paraId="776BA38F" w14:textId="77777777" w:rsidTr="00393E2E">
        <w:trPr>
          <w:trHeight w:val="392"/>
        </w:trPr>
        <w:tc>
          <w:tcPr>
            <w:tcW w:w="437" w:type="dxa"/>
          </w:tcPr>
          <w:p w14:paraId="04C1F84B" w14:textId="77777777" w:rsidR="003F7732" w:rsidRPr="00DB12C5" w:rsidRDefault="003F7732" w:rsidP="00393E2E">
            <w:pPr>
              <w:rPr>
                <w:rFonts w:ascii="Sylfaen" w:hAnsi="Sylfaen"/>
                <w:b/>
                <w:lang w:val="ka-GE"/>
              </w:rPr>
            </w:pPr>
            <w:r w:rsidRPr="00DB12C5">
              <w:rPr>
                <w:rFonts w:ascii="Sylfaen" w:hAnsi="Sylfaen"/>
                <w:b/>
                <w:lang w:val="ka-GE"/>
              </w:rPr>
              <w:t>4</w:t>
            </w:r>
          </w:p>
        </w:tc>
        <w:tc>
          <w:tcPr>
            <w:tcW w:w="9322" w:type="dxa"/>
          </w:tcPr>
          <w:p w14:paraId="205EFF0F" w14:textId="77777777" w:rsidR="003F7732" w:rsidRPr="00DC50D4" w:rsidRDefault="003F7732" w:rsidP="00393E2E">
            <w:pPr>
              <w:tabs>
                <w:tab w:val="left" w:pos="540"/>
                <w:tab w:val="left" w:pos="9810"/>
              </w:tabs>
              <w:spacing w:after="160" w:line="252" w:lineRule="auto"/>
              <w:jc w:val="both"/>
              <w:rPr>
                <w:rFonts w:ascii="Sylfaen" w:hAnsi="Sylfaen"/>
                <w:sz w:val="20"/>
                <w:szCs w:val="20"/>
              </w:rPr>
            </w:pPr>
            <w:r w:rsidRPr="00E802CC">
              <w:rPr>
                <w:rFonts w:ascii="Sylfaen" w:hAnsi="Sylfaen" w:cs="Sylfaen"/>
                <w:lang w:val="ka-GE"/>
              </w:rPr>
              <w:t>სასაწყობო</w:t>
            </w:r>
            <w:r w:rsidRPr="00E802CC">
              <w:rPr>
                <w:rFonts w:ascii="Sylfaen" w:hAnsi="Sylfaen"/>
                <w:lang w:val="ka-GE"/>
              </w:rPr>
              <w:t xml:space="preserve"> </w:t>
            </w:r>
            <w:r w:rsidRPr="00E802CC">
              <w:rPr>
                <w:rFonts w:ascii="Sylfaen" w:hAnsi="Sylfaen" w:cs="Sylfaen"/>
                <w:lang w:val="ka-GE"/>
              </w:rPr>
              <w:t>ოპერაციების</w:t>
            </w:r>
            <w:r w:rsidRPr="00E802CC">
              <w:rPr>
                <w:rFonts w:ascii="Sylfaen" w:hAnsi="Sylfaen"/>
                <w:lang w:val="ka-GE"/>
              </w:rPr>
              <w:t xml:space="preserve"> </w:t>
            </w:r>
            <w:r w:rsidRPr="00E802CC">
              <w:rPr>
                <w:rFonts w:ascii="Sylfaen" w:hAnsi="Sylfaen" w:cs="Sylfaen"/>
                <w:lang w:val="ka-GE"/>
              </w:rPr>
              <w:t>აღრიცხვიანობის</w:t>
            </w:r>
            <w:r w:rsidRPr="00E802CC">
              <w:rPr>
                <w:rFonts w:ascii="Sylfaen" w:hAnsi="Sylfaen"/>
                <w:lang w:val="ka-GE"/>
              </w:rPr>
              <w:t xml:space="preserve"> </w:t>
            </w:r>
            <w:r w:rsidRPr="00E802CC">
              <w:rPr>
                <w:rFonts w:ascii="Sylfaen" w:hAnsi="Sylfaen" w:cs="Sylfaen"/>
                <w:lang w:val="ka-GE"/>
              </w:rPr>
              <w:t>კონტროლი</w:t>
            </w:r>
            <w:r w:rsidRPr="00E802CC">
              <w:rPr>
                <w:rFonts w:ascii="Sylfaen" w:hAnsi="Sylfaen"/>
                <w:lang w:val="ka-GE"/>
              </w:rPr>
              <w:t>;</w:t>
            </w:r>
          </w:p>
        </w:tc>
      </w:tr>
      <w:tr w:rsidR="003F7732" w:rsidRPr="00DB12C5" w14:paraId="3F005635" w14:textId="77777777" w:rsidTr="00393E2E">
        <w:trPr>
          <w:trHeight w:val="446"/>
        </w:trPr>
        <w:tc>
          <w:tcPr>
            <w:tcW w:w="437" w:type="dxa"/>
          </w:tcPr>
          <w:p w14:paraId="776E9F3B" w14:textId="77777777" w:rsidR="003F7732" w:rsidRPr="00DB12C5" w:rsidRDefault="003F7732" w:rsidP="00393E2E">
            <w:pPr>
              <w:rPr>
                <w:rFonts w:ascii="Sylfaen" w:hAnsi="Sylfaen"/>
                <w:b/>
                <w:lang w:val="ka-GE"/>
              </w:rPr>
            </w:pPr>
            <w:r w:rsidRPr="00DB12C5">
              <w:rPr>
                <w:rFonts w:ascii="Sylfaen" w:hAnsi="Sylfaen"/>
                <w:b/>
                <w:lang w:val="ka-GE"/>
              </w:rPr>
              <w:lastRenderedPageBreak/>
              <w:t>5</w:t>
            </w:r>
          </w:p>
        </w:tc>
        <w:tc>
          <w:tcPr>
            <w:tcW w:w="9322" w:type="dxa"/>
          </w:tcPr>
          <w:p w14:paraId="69DF850E" w14:textId="77777777" w:rsidR="003F7732" w:rsidRDefault="003F7732" w:rsidP="00393E2E">
            <w:pPr>
              <w:tabs>
                <w:tab w:val="left" w:pos="540"/>
                <w:tab w:val="left" w:pos="9810"/>
              </w:tabs>
              <w:spacing w:after="160" w:line="252" w:lineRule="auto"/>
              <w:jc w:val="both"/>
              <w:rPr>
                <w:rFonts w:ascii="Sylfaen" w:hAnsi="Sylfaen"/>
                <w:lang w:val="ka-GE"/>
              </w:rPr>
            </w:pPr>
            <w:r w:rsidRPr="00E802CC">
              <w:rPr>
                <w:rFonts w:ascii="Sylfaen" w:hAnsi="Sylfaen" w:cs="Sylfaen"/>
                <w:lang w:val="ka-GE"/>
              </w:rPr>
              <w:t>ყოველთვიურად</w:t>
            </w:r>
            <w:r w:rsidRPr="00E802CC">
              <w:rPr>
                <w:rFonts w:ascii="Sylfaen" w:hAnsi="Sylfaen"/>
                <w:lang w:val="ka-GE"/>
              </w:rPr>
              <w:t xml:space="preserve">  </w:t>
            </w:r>
            <w:r w:rsidRPr="00E802CC">
              <w:rPr>
                <w:rFonts w:ascii="Sylfaen" w:hAnsi="Sylfaen" w:cs="Sylfaen"/>
                <w:lang w:val="ka-GE"/>
              </w:rPr>
              <w:t>ბუღალტერიაში</w:t>
            </w:r>
            <w:r w:rsidRPr="00E802CC">
              <w:rPr>
                <w:rFonts w:ascii="Sylfaen" w:hAnsi="Sylfaen"/>
                <w:lang w:val="ka-GE"/>
              </w:rPr>
              <w:t xml:space="preserve"> </w:t>
            </w:r>
            <w:r w:rsidRPr="00E802CC">
              <w:rPr>
                <w:rFonts w:ascii="Sylfaen" w:hAnsi="Sylfaen" w:cs="Sylfaen"/>
                <w:lang w:val="ka-GE"/>
              </w:rPr>
              <w:t>ანგარიშგების</w:t>
            </w:r>
            <w:r w:rsidRPr="00E802CC">
              <w:rPr>
                <w:rFonts w:ascii="Sylfaen" w:hAnsi="Sylfaen"/>
                <w:lang w:val="ka-GE"/>
              </w:rPr>
              <w:t xml:space="preserve"> </w:t>
            </w:r>
            <w:r w:rsidRPr="00E802CC">
              <w:rPr>
                <w:rFonts w:ascii="Sylfaen" w:hAnsi="Sylfaen" w:cs="Sylfaen"/>
                <w:lang w:val="ka-GE"/>
              </w:rPr>
              <w:t>წარდგენა</w:t>
            </w:r>
            <w:r w:rsidRPr="00E802CC">
              <w:rPr>
                <w:rFonts w:ascii="Sylfaen" w:hAnsi="Sylfaen"/>
                <w:lang w:val="ka-GE"/>
              </w:rPr>
              <w:t xml:space="preserve"> საწყობში მოძრაობის შესახებ;</w:t>
            </w:r>
          </w:p>
        </w:tc>
      </w:tr>
      <w:tr w:rsidR="003F7732" w:rsidRPr="00DB12C5" w14:paraId="035328B5" w14:textId="77777777" w:rsidTr="00393E2E">
        <w:trPr>
          <w:trHeight w:val="446"/>
        </w:trPr>
        <w:tc>
          <w:tcPr>
            <w:tcW w:w="437" w:type="dxa"/>
          </w:tcPr>
          <w:p w14:paraId="0AF80D38" w14:textId="77777777" w:rsidR="003F7732" w:rsidRPr="00DB12C5" w:rsidRDefault="003F7732" w:rsidP="00393E2E">
            <w:pPr>
              <w:rPr>
                <w:rFonts w:ascii="Sylfaen" w:hAnsi="Sylfaen"/>
                <w:b/>
                <w:lang w:val="ka-GE"/>
              </w:rPr>
            </w:pPr>
            <w:r>
              <w:rPr>
                <w:rFonts w:ascii="Sylfaen" w:hAnsi="Sylfaen"/>
                <w:b/>
                <w:lang w:val="ka-GE"/>
              </w:rPr>
              <w:t>6</w:t>
            </w:r>
          </w:p>
        </w:tc>
        <w:tc>
          <w:tcPr>
            <w:tcW w:w="9322" w:type="dxa"/>
          </w:tcPr>
          <w:p w14:paraId="691FC847" w14:textId="77777777" w:rsidR="003F7732" w:rsidRPr="00733E08" w:rsidRDefault="003F7732" w:rsidP="00393E2E">
            <w:pPr>
              <w:tabs>
                <w:tab w:val="left" w:pos="540"/>
                <w:tab w:val="left" w:pos="9810"/>
              </w:tabs>
              <w:spacing w:after="160" w:line="252" w:lineRule="auto"/>
              <w:jc w:val="both"/>
              <w:rPr>
                <w:rFonts w:ascii="Sylfaen" w:hAnsi="Sylfaen" w:cs="Sylfaen"/>
                <w:lang w:val="ka-GE"/>
              </w:rPr>
            </w:pPr>
            <w:r w:rsidRPr="00E802CC">
              <w:rPr>
                <w:rFonts w:ascii="Sylfaen" w:hAnsi="Sylfaen" w:cs="Sylfaen"/>
                <w:lang w:val="ka-GE"/>
              </w:rPr>
              <w:t>სასაქონლო</w:t>
            </w:r>
            <w:r w:rsidRPr="00E802CC">
              <w:rPr>
                <w:rFonts w:ascii="Sylfaen" w:hAnsi="Sylfaen"/>
                <w:lang w:val="ka-GE"/>
              </w:rPr>
              <w:t>-</w:t>
            </w:r>
            <w:r w:rsidRPr="00E802CC">
              <w:rPr>
                <w:rFonts w:ascii="Sylfaen" w:hAnsi="Sylfaen" w:cs="Sylfaen"/>
                <w:lang w:val="ka-GE"/>
              </w:rPr>
              <w:t>მატერიალური</w:t>
            </w:r>
            <w:r w:rsidRPr="00E802CC">
              <w:rPr>
                <w:rFonts w:ascii="Sylfaen" w:hAnsi="Sylfaen"/>
                <w:lang w:val="ka-GE"/>
              </w:rPr>
              <w:t xml:space="preserve"> </w:t>
            </w:r>
            <w:r w:rsidRPr="00E802CC">
              <w:rPr>
                <w:rFonts w:ascii="Sylfaen" w:hAnsi="Sylfaen" w:cs="Sylfaen"/>
                <w:lang w:val="ka-GE"/>
              </w:rPr>
              <w:t>ფასეულობების</w:t>
            </w:r>
            <w:r w:rsidRPr="00E802CC">
              <w:rPr>
                <w:rFonts w:ascii="Sylfaen" w:hAnsi="Sylfaen"/>
                <w:lang w:val="ka-GE"/>
              </w:rPr>
              <w:t xml:space="preserve">  </w:t>
            </w:r>
            <w:r w:rsidRPr="00E802CC">
              <w:rPr>
                <w:rFonts w:ascii="Sylfaen" w:hAnsi="Sylfaen" w:cs="Sylfaen"/>
                <w:lang w:val="ka-GE"/>
              </w:rPr>
              <w:t>დატვირთვა</w:t>
            </w:r>
            <w:r w:rsidRPr="00E802CC">
              <w:rPr>
                <w:rFonts w:ascii="Sylfaen" w:hAnsi="Sylfaen"/>
                <w:lang w:val="ka-GE"/>
              </w:rPr>
              <w:t>-</w:t>
            </w:r>
            <w:r w:rsidRPr="00E802CC">
              <w:rPr>
                <w:rFonts w:ascii="Sylfaen" w:hAnsi="Sylfaen" w:cs="Sylfaen"/>
                <w:lang w:val="ka-GE"/>
              </w:rPr>
              <w:t>გადმოტვირთვის</w:t>
            </w:r>
            <w:r w:rsidRPr="00E802CC">
              <w:rPr>
                <w:rFonts w:ascii="Sylfaen" w:hAnsi="Sylfaen"/>
                <w:lang w:val="ka-GE"/>
              </w:rPr>
              <w:t xml:space="preserve"> სამუშაოების ხელმძღვანელობა,  პირადი უსაფრთხოების ტექნიკის, საწარმოო სანიტარიის  და სახანძრო   წესების დაცვა;  </w:t>
            </w:r>
          </w:p>
        </w:tc>
      </w:tr>
      <w:tr w:rsidR="003F7732" w:rsidRPr="00DB12C5" w14:paraId="7FF27714" w14:textId="77777777" w:rsidTr="00393E2E">
        <w:trPr>
          <w:trHeight w:val="446"/>
        </w:trPr>
        <w:tc>
          <w:tcPr>
            <w:tcW w:w="437" w:type="dxa"/>
          </w:tcPr>
          <w:p w14:paraId="284D6439" w14:textId="77777777" w:rsidR="003F7732" w:rsidRDefault="003F7732" w:rsidP="00393E2E">
            <w:pPr>
              <w:rPr>
                <w:rFonts w:ascii="Sylfaen" w:hAnsi="Sylfaen"/>
                <w:b/>
                <w:lang w:val="ka-GE"/>
              </w:rPr>
            </w:pPr>
            <w:r>
              <w:rPr>
                <w:rFonts w:ascii="Sylfaen" w:hAnsi="Sylfaen"/>
                <w:b/>
                <w:lang w:val="ka-GE"/>
              </w:rPr>
              <w:t>7</w:t>
            </w:r>
          </w:p>
        </w:tc>
        <w:tc>
          <w:tcPr>
            <w:tcW w:w="9322" w:type="dxa"/>
          </w:tcPr>
          <w:p w14:paraId="3C0AA897" w14:textId="77777777" w:rsidR="003F7732" w:rsidRPr="00103035" w:rsidRDefault="003F7732" w:rsidP="00393E2E">
            <w:pPr>
              <w:tabs>
                <w:tab w:val="left" w:pos="540"/>
                <w:tab w:val="left" w:pos="9810"/>
              </w:tabs>
              <w:spacing w:after="160" w:line="252" w:lineRule="auto"/>
              <w:jc w:val="both"/>
              <w:rPr>
                <w:rFonts w:ascii="Sylfaen" w:hAnsi="Sylfaen" w:cs="Sylfaen"/>
                <w:color w:val="000000" w:themeColor="text1"/>
              </w:rPr>
            </w:pPr>
            <w:r>
              <w:rPr>
                <w:rFonts w:ascii="Sylfaen" w:hAnsi="Sylfaen"/>
                <w:lang w:val="ka-GE"/>
              </w:rPr>
              <w:t>საწყობიდან სათადარიგო ნაწილების  და მასალების  გადატანის პროცესზე  დასწრება;</w:t>
            </w:r>
          </w:p>
        </w:tc>
      </w:tr>
      <w:tr w:rsidR="003F7732" w:rsidRPr="00DB12C5" w14:paraId="5D892984" w14:textId="77777777" w:rsidTr="00393E2E">
        <w:trPr>
          <w:trHeight w:val="446"/>
        </w:trPr>
        <w:tc>
          <w:tcPr>
            <w:tcW w:w="437" w:type="dxa"/>
          </w:tcPr>
          <w:p w14:paraId="13CF2C62" w14:textId="77777777" w:rsidR="003F7732" w:rsidRDefault="003F7732" w:rsidP="00393E2E">
            <w:pPr>
              <w:rPr>
                <w:rFonts w:ascii="Sylfaen" w:hAnsi="Sylfaen"/>
                <w:b/>
                <w:lang w:val="ka-GE"/>
              </w:rPr>
            </w:pPr>
            <w:r>
              <w:rPr>
                <w:rFonts w:ascii="Sylfaen" w:hAnsi="Sylfaen"/>
                <w:b/>
                <w:lang w:val="ka-GE"/>
              </w:rPr>
              <w:t>8</w:t>
            </w:r>
          </w:p>
        </w:tc>
        <w:tc>
          <w:tcPr>
            <w:tcW w:w="9322" w:type="dxa"/>
          </w:tcPr>
          <w:p w14:paraId="0DE677A8" w14:textId="77777777" w:rsidR="003F7732" w:rsidRPr="00103035" w:rsidRDefault="003F7732" w:rsidP="00393E2E">
            <w:pPr>
              <w:tabs>
                <w:tab w:val="left" w:pos="540"/>
                <w:tab w:val="left" w:pos="9810"/>
              </w:tabs>
              <w:spacing w:after="160" w:line="252" w:lineRule="auto"/>
              <w:jc w:val="both"/>
              <w:rPr>
                <w:rFonts w:ascii="Sylfaen" w:hAnsi="Sylfaen" w:cs="Sylfaen"/>
                <w:color w:val="000000" w:themeColor="text1"/>
              </w:rPr>
            </w:pPr>
            <w:r>
              <w:rPr>
                <w:rFonts w:ascii="Sylfaen" w:hAnsi="Sylfaen"/>
                <w:lang w:val="ka-GE"/>
              </w:rPr>
              <w:t>ნარჩენი მარაგი ნაწილების ანალიზი, და საჭიროების შემთხვევაში ხელმძღვანელობისთვის  ანალიზის შედეგების  წარდგენა</w:t>
            </w:r>
          </w:p>
        </w:tc>
      </w:tr>
      <w:tr w:rsidR="003F7732" w:rsidRPr="00DB12C5" w14:paraId="743CEB0E" w14:textId="77777777" w:rsidTr="00393E2E">
        <w:trPr>
          <w:trHeight w:val="446"/>
        </w:trPr>
        <w:tc>
          <w:tcPr>
            <w:tcW w:w="437" w:type="dxa"/>
          </w:tcPr>
          <w:p w14:paraId="720AA3B6" w14:textId="77777777" w:rsidR="003F7732" w:rsidRDefault="003F7732" w:rsidP="00393E2E">
            <w:pPr>
              <w:rPr>
                <w:rFonts w:ascii="Sylfaen" w:hAnsi="Sylfaen"/>
                <w:b/>
                <w:lang w:val="ka-GE"/>
              </w:rPr>
            </w:pPr>
            <w:r>
              <w:rPr>
                <w:rFonts w:ascii="Sylfaen" w:hAnsi="Sylfaen"/>
                <w:b/>
                <w:lang w:val="ka-GE"/>
              </w:rPr>
              <w:t>9</w:t>
            </w:r>
          </w:p>
        </w:tc>
        <w:tc>
          <w:tcPr>
            <w:tcW w:w="9322" w:type="dxa"/>
          </w:tcPr>
          <w:p w14:paraId="1D377980" w14:textId="77777777" w:rsidR="003F7732" w:rsidRPr="007D445B" w:rsidRDefault="003F7732" w:rsidP="00393E2E">
            <w:pPr>
              <w:tabs>
                <w:tab w:val="left" w:pos="540"/>
                <w:tab w:val="left" w:pos="9810"/>
              </w:tabs>
              <w:spacing w:after="160" w:line="252" w:lineRule="auto"/>
              <w:jc w:val="both"/>
              <w:rPr>
                <w:rFonts w:ascii="Sylfaen" w:hAnsi="Sylfaen"/>
                <w:color w:val="000000" w:themeColor="text1"/>
              </w:rPr>
            </w:pPr>
            <w:r w:rsidRPr="00103035">
              <w:rPr>
                <w:rFonts w:ascii="Sylfaen" w:hAnsi="Sylfaen" w:cs="Sylfaen"/>
                <w:lang w:val="ka-GE"/>
              </w:rPr>
              <w:t>მოვალეა</w:t>
            </w:r>
            <w:r w:rsidRPr="00103035">
              <w:rPr>
                <w:rFonts w:ascii="Sylfaen" w:hAnsi="Sylfaen"/>
                <w:lang w:val="ka-GE"/>
              </w:rPr>
              <w:t xml:space="preserve">   </w:t>
            </w:r>
            <w:r w:rsidRPr="00103035">
              <w:rPr>
                <w:rFonts w:ascii="Sylfaen" w:hAnsi="Sylfaen" w:cs="Sylfaen"/>
                <w:lang w:val="ka-GE"/>
              </w:rPr>
              <w:t>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p>
        </w:tc>
      </w:tr>
      <w:tr w:rsidR="003F7732" w:rsidRPr="00DB12C5" w14:paraId="7F487490" w14:textId="77777777" w:rsidTr="00393E2E">
        <w:trPr>
          <w:trHeight w:val="446"/>
        </w:trPr>
        <w:tc>
          <w:tcPr>
            <w:tcW w:w="437" w:type="dxa"/>
          </w:tcPr>
          <w:p w14:paraId="601263D5" w14:textId="77777777" w:rsidR="003F7732" w:rsidRDefault="003F7732" w:rsidP="00393E2E">
            <w:pPr>
              <w:rPr>
                <w:rFonts w:ascii="Sylfaen" w:hAnsi="Sylfaen"/>
                <w:b/>
                <w:lang w:val="ka-GE"/>
              </w:rPr>
            </w:pPr>
            <w:r>
              <w:rPr>
                <w:rFonts w:ascii="Sylfaen" w:hAnsi="Sylfaen"/>
                <w:b/>
                <w:lang w:val="ka-GE"/>
              </w:rPr>
              <w:t>10</w:t>
            </w:r>
          </w:p>
        </w:tc>
        <w:tc>
          <w:tcPr>
            <w:tcW w:w="9322" w:type="dxa"/>
          </w:tcPr>
          <w:p w14:paraId="3C8CC403" w14:textId="77777777" w:rsidR="003F7732" w:rsidRPr="007D445B" w:rsidRDefault="003F7732" w:rsidP="00393E2E">
            <w:pPr>
              <w:tabs>
                <w:tab w:val="left" w:pos="540"/>
                <w:tab w:val="left" w:pos="9810"/>
              </w:tabs>
              <w:spacing w:after="160" w:line="252" w:lineRule="auto"/>
              <w:jc w:val="both"/>
              <w:rPr>
                <w:rFonts w:ascii="Sylfaen" w:hAnsi="Sylfaen"/>
                <w:color w:val="000000" w:themeColor="text1"/>
              </w:rPr>
            </w:pPr>
            <w:r w:rsidRPr="00103035">
              <w:rPr>
                <w:rFonts w:ascii="Sylfaen" w:hAnsi="Sylfaen" w:cs="Sylfaen"/>
                <w:lang w:val="ka-GE"/>
              </w:rPr>
              <w:t xml:space="preserve">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 </w:t>
            </w:r>
          </w:p>
        </w:tc>
      </w:tr>
      <w:tr w:rsidR="003F7732" w:rsidRPr="00DB12C5" w14:paraId="434EDEAA" w14:textId="77777777" w:rsidTr="00393E2E">
        <w:trPr>
          <w:trHeight w:val="446"/>
        </w:trPr>
        <w:tc>
          <w:tcPr>
            <w:tcW w:w="437" w:type="dxa"/>
          </w:tcPr>
          <w:p w14:paraId="19ACB179" w14:textId="77777777" w:rsidR="003F7732" w:rsidRDefault="003F7732" w:rsidP="00393E2E">
            <w:pPr>
              <w:rPr>
                <w:rFonts w:ascii="Sylfaen" w:hAnsi="Sylfaen"/>
                <w:b/>
                <w:lang w:val="ka-GE"/>
              </w:rPr>
            </w:pPr>
            <w:r>
              <w:rPr>
                <w:rFonts w:ascii="Sylfaen" w:hAnsi="Sylfaen"/>
                <w:b/>
                <w:lang w:val="ka-GE"/>
              </w:rPr>
              <w:t>11</w:t>
            </w:r>
          </w:p>
        </w:tc>
        <w:tc>
          <w:tcPr>
            <w:tcW w:w="9322" w:type="dxa"/>
          </w:tcPr>
          <w:p w14:paraId="11213DDC" w14:textId="77777777" w:rsidR="003F7732" w:rsidRPr="007D445B" w:rsidRDefault="003F7732" w:rsidP="00393E2E">
            <w:pPr>
              <w:tabs>
                <w:tab w:val="left" w:pos="540"/>
                <w:tab w:val="left" w:pos="9810"/>
              </w:tabs>
              <w:spacing w:after="160" w:line="252" w:lineRule="auto"/>
              <w:jc w:val="both"/>
              <w:rPr>
                <w:rFonts w:ascii="Sylfaen" w:hAnsi="Sylfaen"/>
                <w:color w:val="000000" w:themeColor="text1"/>
              </w:rPr>
            </w:pPr>
            <w:r w:rsidRPr="00103035">
              <w:rPr>
                <w:rFonts w:ascii="Sylfaen" w:hAnsi="Sylfaen" w:cs="Sylfaen"/>
                <w:lang w:val="ka-GE"/>
              </w:rPr>
              <w:t xml:space="preserve">მოვალეა </w:t>
            </w:r>
            <w:r w:rsidRPr="00103035">
              <w:rPr>
                <w:rFonts w:ascii="Sylfaen" w:hAnsi="Sylfaen" w:cs="Sylfaen"/>
              </w:rPr>
              <w:t>დაიცვას</w:t>
            </w:r>
            <w:r w:rsidRPr="005D2ACA">
              <w:t xml:space="preserve"> </w:t>
            </w:r>
            <w:r w:rsidRPr="00103035">
              <w:rPr>
                <w:rFonts w:ascii="Sylfaen" w:hAnsi="Sylfaen" w:cs="Sylfaen"/>
              </w:rPr>
              <w:t>შრომის</w:t>
            </w:r>
            <w:r w:rsidRPr="005D2ACA">
              <w:t xml:space="preserve"> </w:t>
            </w:r>
            <w:r w:rsidRPr="00103035">
              <w:rPr>
                <w:rFonts w:ascii="Sylfaen" w:hAnsi="Sylfaen" w:cs="Sylfaen"/>
              </w:rPr>
              <w:t>უსაფრთხოებასთან დაკავშირებული ნორმები</w:t>
            </w:r>
            <w:r w:rsidRPr="005D2ACA">
              <w:t>;</w:t>
            </w:r>
            <w:r w:rsidRPr="00103035">
              <w:rPr>
                <w:rFonts w:ascii="Sylfaen" w:hAnsi="Sylfaen"/>
                <w:lang w:val="ka-GE"/>
              </w:rPr>
              <w:t xml:space="preserve"> </w:t>
            </w:r>
          </w:p>
        </w:tc>
      </w:tr>
      <w:tr w:rsidR="003F7732" w:rsidRPr="00DB12C5" w14:paraId="588FFD5F" w14:textId="77777777" w:rsidTr="00393E2E">
        <w:trPr>
          <w:trHeight w:val="446"/>
        </w:trPr>
        <w:tc>
          <w:tcPr>
            <w:tcW w:w="437" w:type="dxa"/>
          </w:tcPr>
          <w:p w14:paraId="43C0ED02" w14:textId="77777777" w:rsidR="003F7732" w:rsidRDefault="003F7732" w:rsidP="00393E2E">
            <w:pPr>
              <w:rPr>
                <w:rFonts w:ascii="Sylfaen" w:hAnsi="Sylfaen"/>
                <w:b/>
                <w:lang w:val="ka-GE"/>
              </w:rPr>
            </w:pPr>
            <w:r>
              <w:rPr>
                <w:rFonts w:ascii="Sylfaen" w:hAnsi="Sylfaen"/>
                <w:b/>
                <w:lang w:val="ka-GE"/>
              </w:rPr>
              <w:t>12</w:t>
            </w:r>
          </w:p>
        </w:tc>
        <w:tc>
          <w:tcPr>
            <w:tcW w:w="9322" w:type="dxa"/>
          </w:tcPr>
          <w:p w14:paraId="5B5149FB" w14:textId="77777777" w:rsidR="003F7732" w:rsidRPr="00103035" w:rsidRDefault="003F7732" w:rsidP="00393E2E">
            <w:pPr>
              <w:tabs>
                <w:tab w:val="left" w:pos="540"/>
                <w:tab w:val="left" w:pos="9810"/>
              </w:tabs>
              <w:spacing w:after="160" w:line="252" w:lineRule="auto"/>
              <w:jc w:val="both"/>
              <w:rPr>
                <w:rFonts w:ascii="Sylfaen" w:hAnsi="Sylfaen"/>
                <w:color w:val="000000" w:themeColor="text1"/>
              </w:rPr>
            </w:pPr>
            <w:r w:rsidRPr="00103035">
              <w:rPr>
                <w:rFonts w:ascii="Sylfaen" w:hAnsi="Sylfaen" w:cs="Sylfaen"/>
              </w:rPr>
              <w:t>მოვალეა</w:t>
            </w:r>
            <w:r w:rsidRPr="005D2ACA">
              <w:t xml:space="preserve"> </w:t>
            </w:r>
            <w:r w:rsidRPr="00103035">
              <w:rPr>
                <w:rFonts w:ascii="Sylfaen" w:hAnsi="Sylfaen" w:cs="Sylfaen"/>
              </w:rPr>
              <w:t>დაიცვას</w:t>
            </w:r>
            <w:r w:rsidRPr="005D2ACA">
              <w:t xml:space="preserve"> </w:t>
            </w:r>
            <w:r w:rsidRPr="00103035">
              <w:rPr>
                <w:rFonts w:ascii="Sylfaen" w:hAnsi="Sylfaen" w:cs="Sylfaen"/>
              </w:rPr>
              <w:t>შრომის</w:t>
            </w:r>
            <w:r w:rsidRPr="005D2ACA">
              <w:t xml:space="preserve"> </w:t>
            </w:r>
            <w:r w:rsidRPr="00103035">
              <w:rPr>
                <w:rFonts w:ascii="Sylfaen" w:hAnsi="Sylfaen" w:cs="Sylfaen"/>
              </w:rPr>
              <w:t>შინაგანაწესი</w:t>
            </w:r>
            <w:r w:rsidRPr="00103035">
              <w:rPr>
                <w:lang w:val="ka-GE"/>
              </w:rPr>
              <w:t xml:space="preserve">, </w:t>
            </w:r>
            <w:r w:rsidRPr="00103035">
              <w:rPr>
                <w:rFonts w:ascii="Sylfaen" w:hAnsi="Sylfaen" w:cs="Sylfaen"/>
                <w:lang w:val="ka-GE"/>
              </w:rPr>
              <w:t xml:space="preserve">ეთიკის კოდექსი </w:t>
            </w:r>
            <w:r w:rsidRPr="00103035">
              <w:rPr>
                <w:rFonts w:ascii="Sylfaen" w:hAnsi="Sylfaen" w:cs="Sylfaen"/>
              </w:rPr>
              <w:t>და</w:t>
            </w:r>
            <w:r w:rsidRPr="005D2ACA">
              <w:t xml:space="preserve"> </w:t>
            </w:r>
            <w:r w:rsidRPr="00103035">
              <w:rPr>
                <w:rFonts w:ascii="Sylfaen" w:hAnsi="Sylfaen" w:cs="Sylfaen"/>
                <w:lang w:val="ka-GE"/>
              </w:rPr>
              <w:t xml:space="preserve">სხვა; </w:t>
            </w:r>
          </w:p>
        </w:tc>
      </w:tr>
    </w:tbl>
    <w:p w14:paraId="26F80187" w14:textId="77777777" w:rsidR="003F7732" w:rsidRPr="00DB12C5" w:rsidRDefault="003F7732" w:rsidP="003F7732">
      <w:pPr>
        <w:rPr>
          <w:rFonts w:ascii="Sylfaen" w:hAnsi="Sylfaen"/>
          <w:b/>
        </w:rPr>
      </w:pPr>
    </w:p>
    <w:p w14:paraId="135F4D9F" w14:textId="77777777" w:rsidR="003F7732" w:rsidRDefault="003F7732" w:rsidP="003F7732">
      <w:pPr>
        <w:rPr>
          <w:rFonts w:ascii="Sylfaen" w:hAnsi="Sylfaen"/>
          <w:b/>
          <w:lang w:val="ka-GE"/>
        </w:rPr>
      </w:pPr>
      <w:r w:rsidRPr="00DB12C5">
        <w:rPr>
          <w:rFonts w:ascii="Sylfaen" w:hAnsi="Sylfaen"/>
          <w:b/>
        </w:rPr>
        <w:t xml:space="preserve">სამუშაო რეჟიმი </w:t>
      </w:r>
      <w:r>
        <w:rPr>
          <w:rFonts w:ascii="Sylfaen" w:hAnsi="Sylfaen"/>
          <w:b/>
          <w:lang w:val="ka-GE"/>
        </w:rPr>
        <w:t xml:space="preserve">   ____    5  დღიანი,   </w:t>
      </w:r>
    </w:p>
    <w:p w14:paraId="6AD3AA63" w14:textId="4A317B5E" w:rsidR="003F7732" w:rsidRPr="004C09CD" w:rsidRDefault="003F7732" w:rsidP="003F7732"/>
    <w:sectPr w:rsidR="003F7732" w:rsidRPr="004C09CD" w:rsidSect="007F712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63F12" w14:textId="77777777" w:rsidR="00E92A70" w:rsidRDefault="00E92A70" w:rsidP="0089145C">
      <w:pPr>
        <w:spacing w:after="0"/>
      </w:pPr>
      <w:r>
        <w:separator/>
      </w:r>
    </w:p>
  </w:endnote>
  <w:endnote w:type="continuationSeparator" w:id="0">
    <w:p w14:paraId="2189F46F" w14:textId="77777777" w:rsidR="00E92A70" w:rsidRDefault="00E92A70" w:rsidP="0089145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B8AC3" w14:textId="77777777" w:rsidR="00E92A70" w:rsidRDefault="00E92A70" w:rsidP="0089145C">
      <w:pPr>
        <w:spacing w:after="0"/>
      </w:pPr>
      <w:r>
        <w:separator/>
      </w:r>
    </w:p>
  </w:footnote>
  <w:footnote w:type="continuationSeparator" w:id="0">
    <w:p w14:paraId="1219D436" w14:textId="77777777" w:rsidR="00E92A70" w:rsidRDefault="00E92A70" w:rsidP="0089145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E39B3"/>
    <w:multiLevelType w:val="hybridMultilevel"/>
    <w:tmpl w:val="82C67B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F265EA"/>
    <w:multiLevelType w:val="hybridMultilevel"/>
    <w:tmpl w:val="07BE6B96"/>
    <w:lvl w:ilvl="0" w:tplc="27C067F2">
      <w:start w:val="4"/>
      <w:numFmt w:val="bullet"/>
      <w:lvlText w:val="-"/>
      <w:lvlJc w:val="left"/>
      <w:pPr>
        <w:ind w:left="990" w:hanging="360"/>
      </w:pPr>
      <w:rPr>
        <w:rFonts w:ascii="Sylfaen" w:eastAsia="Times New Roman" w:hAnsi="Sylfae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1EF13F1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15:restartNumberingAfterBreak="0">
    <w:nsid w:val="228B6AEC"/>
    <w:multiLevelType w:val="multilevel"/>
    <w:tmpl w:val="8E96A96C"/>
    <w:lvl w:ilvl="0">
      <w:start w:val="3"/>
      <w:numFmt w:val="decimal"/>
      <w:lvlText w:val="%1."/>
      <w:lvlJc w:val="left"/>
      <w:pPr>
        <w:ind w:left="450" w:hanging="450"/>
      </w:pPr>
      <w:rPr>
        <w:rFonts w:ascii="Sylfaen" w:hAnsi="Sylfaen" w:hint="default"/>
        <w:b/>
        <w:bCs/>
      </w:rPr>
    </w:lvl>
    <w:lvl w:ilvl="1">
      <w:start w:val="12"/>
      <w:numFmt w:val="decimal"/>
      <w:lvlText w:val="%1.%2."/>
      <w:lvlJc w:val="left"/>
      <w:pPr>
        <w:ind w:left="1260" w:hanging="720"/>
      </w:pPr>
      <w:rPr>
        <w:rFonts w:ascii="Sylfaen" w:hAnsi="Sylfaen" w:hint="default"/>
        <w:b w:val="0"/>
      </w:rPr>
    </w:lvl>
    <w:lvl w:ilvl="2">
      <w:start w:val="1"/>
      <w:numFmt w:val="decimal"/>
      <w:lvlText w:val="%1.%2.%3."/>
      <w:lvlJc w:val="left"/>
      <w:pPr>
        <w:ind w:left="1800" w:hanging="720"/>
      </w:pPr>
      <w:rPr>
        <w:rFonts w:ascii="Sylfaen" w:hAnsi="Sylfaen" w:hint="default"/>
        <w:b w:val="0"/>
      </w:rPr>
    </w:lvl>
    <w:lvl w:ilvl="3">
      <w:start w:val="1"/>
      <w:numFmt w:val="decimal"/>
      <w:lvlText w:val="%1.%2.%3.%4."/>
      <w:lvlJc w:val="left"/>
      <w:pPr>
        <w:ind w:left="2700" w:hanging="1080"/>
      </w:pPr>
      <w:rPr>
        <w:rFonts w:ascii="Sylfaen" w:hAnsi="Sylfaen" w:hint="default"/>
        <w:b w:val="0"/>
      </w:rPr>
    </w:lvl>
    <w:lvl w:ilvl="4">
      <w:start w:val="1"/>
      <w:numFmt w:val="decimal"/>
      <w:lvlText w:val="%1.%2.%3.%4.%5."/>
      <w:lvlJc w:val="left"/>
      <w:pPr>
        <w:ind w:left="3240" w:hanging="1080"/>
      </w:pPr>
      <w:rPr>
        <w:rFonts w:ascii="Sylfaen" w:hAnsi="Sylfaen" w:hint="default"/>
        <w:b w:val="0"/>
      </w:rPr>
    </w:lvl>
    <w:lvl w:ilvl="5">
      <w:start w:val="1"/>
      <w:numFmt w:val="decimal"/>
      <w:lvlText w:val="%1.%2.%3.%4.%5.%6."/>
      <w:lvlJc w:val="left"/>
      <w:pPr>
        <w:ind w:left="4140" w:hanging="1440"/>
      </w:pPr>
      <w:rPr>
        <w:rFonts w:ascii="Sylfaen" w:hAnsi="Sylfaen" w:hint="default"/>
        <w:b w:val="0"/>
      </w:rPr>
    </w:lvl>
    <w:lvl w:ilvl="6">
      <w:start w:val="1"/>
      <w:numFmt w:val="decimal"/>
      <w:lvlText w:val="%1.%2.%3.%4.%5.%6.%7."/>
      <w:lvlJc w:val="left"/>
      <w:pPr>
        <w:ind w:left="5040" w:hanging="1800"/>
      </w:pPr>
      <w:rPr>
        <w:rFonts w:ascii="Sylfaen" w:hAnsi="Sylfaen" w:hint="default"/>
        <w:b w:val="0"/>
      </w:rPr>
    </w:lvl>
    <w:lvl w:ilvl="7">
      <w:start w:val="1"/>
      <w:numFmt w:val="decimal"/>
      <w:lvlText w:val="%1.%2.%3.%4.%5.%6.%7.%8."/>
      <w:lvlJc w:val="left"/>
      <w:pPr>
        <w:ind w:left="5580" w:hanging="1800"/>
      </w:pPr>
      <w:rPr>
        <w:rFonts w:ascii="Sylfaen" w:hAnsi="Sylfaen" w:hint="default"/>
        <w:b w:val="0"/>
      </w:rPr>
    </w:lvl>
    <w:lvl w:ilvl="8">
      <w:start w:val="1"/>
      <w:numFmt w:val="decimal"/>
      <w:lvlText w:val="%1.%2.%3.%4.%5.%6.%7.%8.%9."/>
      <w:lvlJc w:val="left"/>
      <w:pPr>
        <w:ind w:left="6480" w:hanging="2160"/>
      </w:pPr>
      <w:rPr>
        <w:rFonts w:ascii="Sylfaen" w:hAnsi="Sylfaen" w:hint="default"/>
        <w:b w:val="0"/>
      </w:rPr>
    </w:lvl>
  </w:abstractNum>
  <w:abstractNum w:abstractNumId="4" w15:restartNumberingAfterBreak="0">
    <w:nsid w:val="2702201E"/>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 w15:restartNumberingAfterBreak="0">
    <w:nsid w:val="28615D87"/>
    <w:multiLevelType w:val="hybridMultilevel"/>
    <w:tmpl w:val="10668BA6"/>
    <w:lvl w:ilvl="0" w:tplc="3688774C">
      <w:start w:val="1"/>
      <w:numFmt w:val="decimal"/>
      <w:lvlText w:val="%1."/>
      <w:lvlJc w:val="left"/>
      <w:pPr>
        <w:ind w:left="433" w:hanging="360"/>
      </w:pPr>
      <w:rPr>
        <w:rFonts w:hint="default"/>
      </w:rPr>
    </w:lvl>
    <w:lvl w:ilvl="1" w:tplc="04090019" w:tentative="1">
      <w:start w:val="1"/>
      <w:numFmt w:val="lowerLetter"/>
      <w:lvlText w:val="%2."/>
      <w:lvlJc w:val="left"/>
      <w:pPr>
        <w:ind w:left="1153" w:hanging="360"/>
      </w:pPr>
    </w:lvl>
    <w:lvl w:ilvl="2" w:tplc="0409001B" w:tentative="1">
      <w:start w:val="1"/>
      <w:numFmt w:val="lowerRoman"/>
      <w:lvlText w:val="%3."/>
      <w:lvlJc w:val="right"/>
      <w:pPr>
        <w:ind w:left="1873" w:hanging="180"/>
      </w:pPr>
    </w:lvl>
    <w:lvl w:ilvl="3" w:tplc="0409000F" w:tentative="1">
      <w:start w:val="1"/>
      <w:numFmt w:val="decimal"/>
      <w:lvlText w:val="%4."/>
      <w:lvlJc w:val="left"/>
      <w:pPr>
        <w:ind w:left="2593" w:hanging="360"/>
      </w:pPr>
    </w:lvl>
    <w:lvl w:ilvl="4" w:tplc="04090019" w:tentative="1">
      <w:start w:val="1"/>
      <w:numFmt w:val="lowerLetter"/>
      <w:lvlText w:val="%5."/>
      <w:lvlJc w:val="left"/>
      <w:pPr>
        <w:ind w:left="3313" w:hanging="360"/>
      </w:pPr>
    </w:lvl>
    <w:lvl w:ilvl="5" w:tplc="0409001B" w:tentative="1">
      <w:start w:val="1"/>
      <w:numFmt w:val="lowerRoman"/>
      <w:lvlText w:val="%6."/>
      <w:lvlJc w:val="right"/>
      <w:pPr>
        <w:ind w:left="4033" w:hanging="180"/>
      </w:pPr>
    </w:lvl>
    <w:lvl w:ilvl="6" w:tplc="0409000F" w:tentative="1">
      <w:start w:val="1"/>
      <w:numFmt w:val="decimal"/>
      <w:lvlText w:val="%7."/>
      <w:lvlJc w:val="left"/>
      <w:pPr>
        <w:ind w:left="4753" w:hanging="360"/>
      </w:pPr>
    </w:lvl>
    <w:lvl w:ilvl="7" w:tplc="04090019" w:tentative="1">
      <w:start w:val="1"/>
      <w:numFmt w:val="lowerLetter"/>
      <w:lvlText w:val="%8."/>
      <w:lvlJc w:val="left"/>
      <w:pPr>
        <w:ind w:left="5473" w:hanging="360"/>
      </w:pPr>
    </w:lvl>
    <w:lvl w:ilvl="8" w:tplc="0409001B" w:tentative="1">
      <w:start w:val="1"/>
      <w:numFmt w:val="lowerRoman"/>
      <w:lvlText w:val="%9."/>
      <w:lvlJc w:val="right"/>
      <w:pPr>
        <w:ind w:left="6193" w:hanging="180"/>
      </w:pPr>
    </w:lvl>
  </w:abstractNum>
  <w:abstractNum w:abstractNumId="6" w15:restartNumberingAfterBreak="0">
    <w:nsid w:val="2A8E507A"/>
    <w:multiLevelType w:val="multilevel"/>
    <w:tmpl w:val="3522C94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EC57519"/>
    <w:multiLevelType w:val="hybridMultilevel"/>
    <w:tmpl w:val="0B10C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2B2858"/>
    <w:multiLevelType w:val="multilevel"/>
    <w:tmpl w:val="724C3F3C"/>
    <w:lvl w:ilvl="0">
      <w:start w:val="1"/>
      <w:numFmt w:val="decimal"/>
      <w:lvlText w:val="%1."/>
      <w:lvlJc w:val="left"/>
      <w:pPr>
        <w:ind w:left="360" w:hanging="360"/>
      </w:pPr>
    </w:lvl>
    <w:lvl w:ilvl="1">
      <w:start w:val="1"/>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440" w:hanging="144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9" w15:restartNumberingAfterBreak="0">
    <w:nsid w:val="3A5F13D3"/>
    <w:multiLevelType w:val="hybridMultilevel"/>
    <w:tmpl w:val="935A8B08"/>
    <w:lvl w:ilvl="0" w:tplc="0419000F">
      <w:start w:val="1"/>
      <w:numFmt w:val="decimal"/>
      <w:lvlText w:val="%1."/>
      <w:lvlJc w:val="left"/>
      <w:pPr>
        <w:tabs>
          <w:tab w:val="num" w:pos="780"/>
        </w:tabs>
        <w:ind w:left="78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410346B5"/>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441B1400"/>
    <w:multiLevelType w:val="multilevel"/>
    <w:tmpl w:val="0EA05E8A"/>
    <w:lvl w:ilvl="0">
      <w:start w:val="3"/>
      <w:numFmt w:val="decimal"/>
      <w:lvlText w:val="%1."/>
      <w:lvlJc w:val="left"/>
      <w:pPr>
        <w:ind w:left="360" w:hanging="360"/>
      </w:pPr>
      <w:rPr>
        <w:rFonts w:ascii="Sylfaen" w:hAnsi="Sylfaen" w:hint="default"/>
      </w:rPr>
    </w:lvl>
    <w:lvl w:ilvl="1">
      <w:start w:val="1"/>
      <w:numFmt w:val="decimal"/>
      <w:lvlText w:val="%1.%2."/>
      <w:lvlJc w:val="left"/>
      <w:pPr>
        <w:ind w:left="1440" w:hanging="720"/>
      </w:pPr>
      <w:rPr>
        <w:rFonts w:ascii="Sylfaen" w:hAnsi="Sylfaen" w:hint="default"/>
      </w:rPr>
    </w:lvl>
    <w:lvl w:ilvl="2">
      <w:start w:val="1"/>
      <w:numFmt w:val="decimal"/>
      <w:lvlText w:val="%1.%2.%3."/>
      <w:lvlJc w:val="left"/>
      <w:pPr>
        <w:ind w:left="2160" w:hanging="720"/>
      </w:pPr>
      <w:rPr>
        <w:rFonts w:ascii="Sylfaen" w:hAnsi="Sylfaen" w:hint="default"/>
      </w:rPr>
    </w:lvl>
    <w:lvl w:ilvl="3">
      <w:start w:val="1"/>
      <w:numFmt w:val="decimal"/>
      <w:lvlText w:val="%1.%2.%3.%4."/>
      <w:lvlJc w:val="left"/>
      <w:pPr>
        <w:ind w:left="3240" w:hanging="1080"/>
      </w:pPr>
      <w:rPr>
        <w:rFonts w:ascii="Sylfaen" w:hAnsi="Sylfaen" w:hint="default"/>
      </w:rPr>
    </w:lvl>
    <w:lvl w:ilvl="4">
      <w:start w:val="1"/>
      <w:numFmt w:val="decimal"/>
      <w:lvlText w:val="%1.%2.%3.%4.%5."/>
      <w:lvlJc w:val="left"/>
      <w:pPr>
        <w:ind w:left="4320" w:hanging="1440"/>
      </w:pPr>
      <w:rPr>
        <w:rFonts w:ascii="Sylfaen" w:hAnsi="Sylfaen" w:hint="default"/>
      </w:rPr>
    </w:lvl>
    <w:lvl w:ilvl="5">
      <w:start w:val="1"/>
      <w:numFmt w:val="decimal"/>
      <w:lvlText w:val="%1.%2.%3.%4.%5.%6."/>
      <w:lvlJc w:val="left"/>
      <w:pPr>
        <w:ind w:left="5040" w:hanging="1440"/>
      </w:pPr>
      <w:rPr>
        <w:rFonts w:ascii="Sylfaen" w:hAnsi="Sylfaen" w:hint="default"/>
      </w:rPr>
    </w:lvl>
    <w:lvl w:ilvl="6">
      <w:start w:val="1"/>
      <w:numFmt w:val="decimal"/>
      <w:lvlText w:val="%1.%2.%3.%4.%5.%6.%7."/>
      <w:lvlJc w:val="left"/>
      <w:pPr>
        <w:ind w:left="6120" w:hanging="1800"/>
      </w:pPr>
      <w:rPr>
        <w:rFonts w:ascii="Sylfaen" w:hAnsi="Sylfaen" w:hint="default"/>
      </w:rPr>
    </w:lvl>
    <w:lvl w:ilvl="7">
      <w:start w:val="1"/>
      <w:numFmt w:val="decimal"/>
      <w:lvlText w:val="%1.%2.%3.%4.%5.%6.%7.%8."/>
      <w:lvlJc w:val="left"/>
      <w:pPr>
        <w:ind w:left="6840" w:hanging="1800"/>
      </w:pPr>
      <w:rPr>
        <w:rFonts w:ascii="Sylfaen" w:hAnsi="Sylfaen" w:hint="default"/>
      </w:rPr>
    </w:lvl>
    <w:lvl w:ilvl="8">
      <w:start w:val="1"/>
      <w:numFmt w:val="decimal"/>
      <w:lvlText w:val="%1.%2.%3.%4.%5.%6.%7.%8.%9."/>
      <w:lvlJc w:val="left"/>
      <w:pPr>
        <w:ind w:left="7920" w:hanging="2160"/>
      </w:pPr>
      <w:rPr>
        <w:rFonts w:ascii="Sylfaen" w:hAnsi="Sylfaen" w:hint="default"/>
      </w:rPr>
    </w:lvl>
  </w:abstractNum>
  <w:abstractNum w:abstractNumId="12" w15:restartNumberingAfterBreak="0">
    <w:nsid w:val="47A43101"/>
    <w:multiLevelType w:val="multilevel"/>
    <w:tmpl w:val="7A105218"/>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2988" w:hanging="720"/>
      </w:pPr>
    </w:lvl>
    <w:lvl w:ilvl="5">
      <w:start w:val="1"/>
      <w:numFmt w:val="decimal"/>
      <w:lvlText w:val="%1.%2.%3.%4.%5.%6"/>
      <w:lvlJc w:val="left"/>
      <w:pPr>
        <w:ind w:left="3915" w:hanging="1080"/>
      </w:pPr>
    </w:lvl>
    <w:lvl w:ilvl="6">
      <w:start w:val="1"/>
      <w:numFmt w:val="decimal"/>
      <w:lvlText w:val="%1.%2.%3.%4.%5.%6.%7"/>
      <w:lvlJc w:val="left"/>
      <w:pPr>
        <w:ind w:left="4482" w:hanging="1080"/>
      </w:pPr>
    </w:lvl>
    <w:lvl w:ilvl="7">
      <w:start w:val="1"/>
      <w:numFmt w:val="decimal"/>
      <w:lvlText w:val="%1.%2.%3.%4.%5.%6.%7.%8"/>
      <w:lvlJc w:val="left"/>
      <w:pPr>
        <w:ind w:left="5409" w:hanging="1440"/>
      </w:pPr>
    </w:lvl>
    <w:lvl w:ilvl="8">
      <w:start w:val="1"/>
      <w:numFmt w:val="decimal"/>
      <w:lvlText w:val="%1.%2.%3.%4.%5.%6.%7.%8.%9"/>
      <w:lvlJc w:val="left"/>
      <w:pPr>
        <w:ind w:left="5976" w:hanging="1440"/>
      </w:pPr>
    </w:lvl>
  </w:abstractNum>
  <w:abstractNum w:abstractNumId="13" w15:restartNumberingAfterBreak="0">
    <w:nsid w:val="51903FCF"/>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4" w15:restartNumberingAfterBreak="0">
    <w:nsid w:val="542B3040"/>
    <w:multiLevelType w:val="multilevel"/>
    <w:tmpl w:val="697C291A"/>
    <w:lvl w:ilvl="0">
      <w:start w:val="1"/>
      <w:numFmt w:val="decimal"/>
      <w:lvlText w:val="%1."/>
      <w:lvlJc w:val="left"/>
      <w:pPr>
        <w:ind w:left="360" w:hanging="360"/>
      </w:pPr>
    </w:lvl>
    <w:lvl w:ilvl="1">
      <w:numFmt w:val="decimal"/>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51670AB"/>
    <w:multiLevelType w:val="multilevel"/>
    <w:tmpl w:val="1D324A22"/>
    <w:lvl w:ilvl="0">
      <w:start w:val="6"/>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6" w15:restartNumberingAfterBreak="0">
    <w:nsid w:val="59E62452"/>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BA46243"/>
    <w:multiLevelType w:val="hybridMultilevel"/>
    <w:tmpl w:val="038ECD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CFC08B8"/>
    <w:multiLevelType w:val="hybridMultilevel"/>
    <w:tmpl w:val="9BF69768"/>
    <w:lvl w:ilvl="0" w:tplc="64CA0C6A">
      <w:start w:val="1"/>
      <w:numFmt w:val="decimal"/>
      <w:lvlText w:val="%1."/>
      <w:lvlJc w:val="left"/>
      <w:pPr>
        <w:ind w:left="720" w:hanging="360"/>
      </w:pPr>
      <w:rPr>
        <w:rFonts w:ascii="Sylfaen" w:hAnsi="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2F0C62"/>
    <w:multiLevelType w:val="hybridMultilevel"/>
    <w:tmpl w:val="26F02270"/>
    <w:lvl w:ilvl="0" w:tplc="1996F6D6">
      <w:numFmt w:val="bullet"/>
      <w:lvlText w:val="-"/>
      <w:lvlJc w:val="left"/>
      <w:pPr>
        <w:ind w:left="390" w:hanging="360"/>
      </w:pPr>
      <w:rPr>
        <w:rFonts w:ascii="Sylfaen" w:eastAsia="Times New Roman" w:hAnsi="Sylfaen"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20" w15:restartNumberingAfterBreak="0">
    <w:nsid w:val="616B23AD"/>
    <w:multiLevelType w:val="multilevel"/>
    <w:tmpl w:val="D0A4A3BA"/>
    <w:lvl w:ilvl="0">
      <w:start w:val="4"/>
      <w:numFmt w:val="decimal"/>
      <w:lvlText w:val="%1"/>
      <w:lvlJc w:val="left"/>
      <w:pPr>
        <w:ind w:left="360" w:hanging="360"/>
      </w:pPr>
      <w:rPr>
        <w:rFonts w:ascii="Sylfaen" w:hAnsi="Sylfaen" w:hint="default"/>
      </w:rPr>
    </w:lvl>
    <w:lvl w:ilvl="1">
      <w:start w:val="5"/>
      <w:numFmt w:val="decimal"/>
      <w:lvlText w:val="%1.%2"/>
      <w:lvlJc w:val="left"/>
      <w:pPr>
        <w:ind w:left="900" w:hanging="720"/>
      </w:pPr>
      <w:rPr>
        <w:rFonts w:ascii="Sylfaen" w:hAnsi="Sylfaen" w:hint="default"/>
      </w:rPr>
    </w:lvl>
    <w:lvl w:ilvl="2">
      <w:start w:val="1"/>
      <w:numFmt w:val="decimal"/>
      <w:lvlText w:val="%1.%2.%3"/>
      <w:lvlJc w:val="left"/>
      <w:pPr>
        <w:ind w:left="1620" w:hanging="720"/>
      </w:pPr>
      <w:rPr>
        <w:rFonts w:ascii="Sylfaen" w:hAnsi="Sylfaen" w:hint="default"/>
      </w:rPr>
    </w:lvl>
    <w:lvl w:ilvl="3">
      <w:start w:val="1"/>
      <w:numFmt w:val="decimal"/>
      <w:lvlText w:val="%1.%2.%3.%4"/>
      <w:lvlJc w:val="left"/>
      <w:pPr>
        <w:ind w:left="2430" w:hanging="1080"/>
      </w:pPr>
      <w:rPr>
        <w:rFonts w:ascii="Sylfaen" w:hAnsi="Sylfaen" w:hint="default"/>
      </w:rPr>
    </w:lvl>
    <w:lvl w:ilvl="4">
      <w:start w:val="1"/>
      <w:numFmt w:val="decimal"/>
      <w:lvlText w:val="%1.%2.%3.%4.%5"/>
      <w:lvlJc w:val="left"/>
      <w:pPr>
        <w:ind w:left="3240" w:hanging="1440"/>
      </w:pPr>
      <w:rPr>
        <w:rFonts w:ascii="Sylfaen" w:hAnsi="Sylfaen" w:hint="default"/>
      </w:rPr>
    </w:lvl>
    <w:lvl w:ilvl="5">
      <w:start w:val="1"/>
      <w:numFmt w:val="decimal"/>
      <w:lvlText w:val="%1.%2.%3.%4.%5.%6"/>
      <w:lvlJc w:val="left"/>
      <w:pPr>
        <w:ind w:left="3690" w:hanging="1440"/>
      </w:pPr>
      <w:rPr>
        <w:rFonts w:ascii="Sylfaen" w:hAnsi="Sylfaen" w:hint="default"/>
      </w:rPr>
    </w:lvl>
    <w:lvl w:ilvl="6">
      <w:start w:val="1"/>
      <w:numFmt w:val="decimal"/>
      <w:lvlText w:val="%1.%2.%3.%4.%5.%6.%7"/>
      <w:lvlJc w:val="left"/>
      <w:pPr>
        <w:ind w:left="4500" w:hanging="1800"/>
      </w:pPr>
      <w:rPr>
        <w:rFonts w:ascii="Sylfaen" w:hAnsi="Sylfaen" w:hint="default"/>
      </w:rPr>
    </w:lvl>
    <w:lvl w:ilvl="7">
      <w:start w:val="1"/>
      <w:numFmt w:val="decimal"/>
      <w:lvlText w:val="%1.%2.%3.%4.%5.%6.%7.%8"/>
      <w:lvlJc w:val="left"/>
      <w:pPr>
        <w:ind w:left="5310" w:hanging="2160"/>
      </w:pPr>
      <w:rPr>
        <w:rFonts w:ascii="Sylfaen" w:hAnsi="Sylfaen" w:hint="default"/>
      </w:rPr>
    </w:lvl>
    <w:lvl w:ilvl="8">
      <w:start w:val="1"/>
      <w:numFmt w:val="decimal"/>
      <w:lvlText w:val="%1.%2.%3.%4.%5.%6.%7.%8.%9"/>
      <w:lvlJc w:val="left"/>
      <w:pPr>
        <w:ind w:left="5760" w:hanging="2160"/>
      </w:pPr>
      <w:rPr>
        <w:rFonts w:ascii="Sylfaen" w:hAnsi="Sylfaen" w:hint="default"/>
      </w:rPr>
    </w:lvl>
  </w:abstractNum>
  <w:abstractNum w:abstractNumId="21" w15:restartNumberingAfterBreak="0">
    <w:nsid w:val="67126849"/>
    <w:multiLevelType w:val="hybridMultilevel"/>
    <w:tmpl w:val="BF6AEA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FE0C3E"/>
    <w:multiLevelType w:val="hybridMultilevel"/>
    <w:tmpl w:val="B77CA7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B003214"/>
    <w:multiLevelType w:val="hybridMultilevel"/>
    <w:tmpl w:val="C90410D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6B777E4F"/>
    <w:multiLevelType w:val="hybridMultilevel"/>
    <w:tmpl w:val="0030959E"/>
    <w:lvl w:ilvl="0" w:tplc="0409000D">
      <w:start w:val="1"/>
      <w:numFmt w:val="bullet"/>
      <w:lvlText w:val=""/>
      <w:lvlJc w:val="left"/>
      <w:pPr>
        <w:ind w:left="644" w:hanging="360"/>
      </w:pPr>
      <w:rPr>
        <w:rFonts w:ascii="Wingdings" w:hAnsi="Wingdings" w:hint="default"/>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cs="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cs="Courier New" w:hint="default"/>
      </w:rPr>
    </w:lvl>
    <w:lvl w:ilvl="8" w:tplc="04090005">
      <w:start w:val="1"/>
      <w:numFmt w:val="bullet"/>
      <w:lvlText w:val=""/>
      <w:lvlJc w:val="left"/>
      <w:pPr>
        <w:ind w:left="6404" w:hanging="360"/>
      </w:pPr>
      <w:rPr>
        <w:rFonts w:ascii="Wingdings" w:hAnsi="Wingdings" w:hint="default"/>
      </w:rPr>
    </w:lvl>
  </w:abstractNum>
  <w:abstractNum w:abstractNumId="25" w15:restartNumberingAfterBreak="0">
    <w:nsid w:val="6D7A29DE"/>
    <w:multiLevelType w:val="hybridMultilevel"/>
    <w:tmpl w:val="C90410D0"/>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15:restartNumberingAfterBreak="0">
    <w:nsid w:val="757E2A10"/>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6FD0DE8"/>
    <w:multiLevelType w:val="multilevel"/>
    <w:tmpl w:val="697C291A"/>
    <w:lvl w:ilvl="0">
      <w:start w:val="1"/>
      <w:numFmt w:val="decimal"/>
      <w:lvlText w:val="%1."/>
      <w:lvlJc w:val="left"/>
      <w:pPr>
        <w:ind w:left="360" w:hanging="360"/>
      </w:pPr>
    </w:lvl>
    <w:lvl w:ilvl="1">
      <w:start w:val="1"/>
      <w:numFmt w:val="bullet"/>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787512D"/>
    <w:multiLevelType w:val="multilevel"/>
    <w:tmpl w:val="8320EE14"/>
    <w:lvl w:ilvl="0">
      <w:start w:val="3"/>
      <w:numFmt w:val="decimal"/>
      <w:lvlText w:val="%1."/>
      <w:lvlJc w:val="left"/>
      <w:pPr>
        <w:ind w:left="360" w:hanging="360"/>
      </w:pPr>
      <w:rPr>
        <w:rFonts w:ascii="Sylfaen" w:hAnsi="Sylfaen" w:cs="Sylfaen" w:hint="default"/>
      </w:rPr>
    </w:lvl>
    <w:lvl w:ilvl="1">
      <w:start w:val="9"/>
      <w:numFmt w:val="decimal"/>
      <w:lvlText w:val="%1.%2."/>
      <w:lvlJc w:val="left"/>
      <w:pPr>
        <w:ind w:left="810" w:hanging="720"/>
      </w:pPr>
      <w:rPr>
        <w:rFonts w:ascii="Sylfaen" w:hAnsi="Sylfaen" w:cs="Sylfaen" w:hint="default"/>
        <w:b/>
        <w:bCs/>
        <w:color w:val="auto"/>
      </w:rPr>
    </w:lvl>
    <w:lvl w:ilvl="2">
      <w:start w:val="1"/>
      <w:numFmt w:val="decimal"/>
      <w:lvlText w:val="%1.%2.%3."/>
      <w:lvlJc w:val="left"/>
      <w:pPr>
        <w:ind w:left="900" w:hanging="720"/>
      </w:pPr>
      <w:rPr>
        <w:rFonts w:ascii="Sylfaen" w:hAnsi="Sylfaen" w:cs="Sylfaen" w:hint="default"/>
      </w:rPr>
    </w:lvl>
    <w:lvl w:ilvl="3">
      <w:start w:val="1"/>
      <w:numFmt w:val="decimal"/>
      <w:lvlText w:val="%1.%2.%3.%4."/>
      <w:lvlJc w:val="left"/>
      <w:pPr>
        <w:ind w:left="1350" w:hanging="1080"/>
      </w:pPr>
      <w:rPr>
        <w:rFonts w:ascii="Sylfaen" w:hAnsi="Sylfaen" w:cs="Sylfaen" w:hint="default"/>
      </w:rPr>
    </w:lvl>
    <w:lvl w:ilvl="4">
      <w:start w:val="1"/>
      <w:numFmt w:val="decimal"/>
      <w:lvlText w:val="%1.%2.%3.%4.%5."/>
      <w:lvlJc w:val="left"/>
      <w:pPr>
        <w:ind w:left="1440" w:hanging="1080"/>
      </w:pPr>
      <w:rPr>
        <w:rFonts w:ascii="Sylfaen" w:hAnsi="Sylfaen" w:cs="Sylfaen" w:hint="default"/>
      </w:rPr>
    </w:lvl>
    <w:lvl w:ilvl="5">
      <w:start w:val="1"/>
      <w:numFmt w:val="decimal"/>
      <w:lvlText w:val="%1.%2.%3.%4.%5.%6."/>
      <w:lvlJc w:val="left"/>
      <w:pPr>
        <w:ind w:left="1890" w:hanging="1440"/>
      </w:pPr>
      <w:rPr>
        <w:rFonts w:ascii="Sylfaen" w:hAnsi="Sylfaen" w:cs="Sylfaen" w:hint="default"/>
      </w:rPr>
    </w:lvl>
    <w:lvl w:ilvl="6">
      <w:start w:val="1"/>
      <w:numFmt w:val="decimal"/>
      <w:lvlText w:val="%1.%2.%3.%4.%5.%6.%7."/>
      <w:lvlJc w:val="left"/>
      <w:pPr>
        <w:ind w:left="1980" w:hanging="1440"/>
      </w:pPr>
      <w:rPr>
        <w:rFonts w:ascii="Sylfaen" w:hAnsi="Sylfaen" w:cs="Sylfaen" w:hint="default"/>
      </w:rPr>
    </w:lvl>
    <w:lvl w:ilvl="7">
      <w:start w:val="1"/>
      <w:numFmt w:val="decimal"/>
      <w:lvlText w:val="%1.%2.%3.%4.%5.%6.%7.%8."/>
      <w:lvlJc w:val="left"/>
      <w:pPr>
        <w:ind w:left="2430" w:hanging="1800"/>
      </w:pPr>
      <w:rPr>
        <w:rFonts w:ascii="Sylfaen" w:hAnsi="Sylfaen" w:cs="Sylfaen" w:hint="default"/>
      </w:rPr>
    </w:lvl>
    <w:lvl w:ilvl="8">
      <w:start w:val="1"/>
      <w:numFmt w:val="decimal"/>
      <w:lvlText w:val="%1.%2.%3.%4.%5.%6.%7.%8.%9."/>
      <w:lvlJc w:val="left"/>
      <w:pPr>
        <w:ind w:left="2520" w:hanging="1800"/>
      </w:pPr>
      <w:rPr>
        <w:rFonts w:ascii="Sylfaen" w:hAnsi="Sylfaen" w:cs="Sylfaen" w:hint="default"/>
      </w:rPr>
    </w:lvl>
  </w:abstractNum>
  <w:abstractNum w:abstractNumId="29" w15:restartNumberingAfterBreak="0">
    <w:nsid w:val="778F6F18"/>
    <w:multiLevelType w:val="hybridMultilevel"/>
    <w:tmpl w:val="B3C642CE"/>
    <w:lvl w:ilvl="0" w:tplc="4E101108">
      <w:start w:val="1"/>
      <w:numFmt w:val="decimal"/>
      <w:lvlText w:val="%1."/>
      <w:lvlJc w:val="left"/>
      <w:pPr>
        <w:tabs>
          <w:tab w:val="num" w:pos="720"/>
        </w:tabs>
        <w:ind w:left="432" w:hanging="432"/>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0" w15:restartNumberingAfterBreak="0">
    <w:nsid w:val="7DE4682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1" w15:restartNumberingAfterBreak="0">
    <w:nsid w:val="7E8501AD"/>
    <w:multiLevelType w:val="hybridMultilevel"/>
    <w:tmpl w:val="9BF69768"/>
    <w:lvl w:ilvl="0" w:tplc="FFFFFFFF">
      <w:start w:val="1"/>
      <w:numFmt w:val="decimal"/>
      <w:lvlText w:val="%1."/>
      <w:lvlJc w:val="left"/>
      <w:pPr>
        <w:ind w:left="720" w:hanging="360"/>
      </w:pPr>
      <w:rPr>
        <w:rFonts w:ascii="Sylfaen" w:hAnsi="Sylfae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1"/>
  </w:num>
  <w:num w:numId="2">
    <w:abstractNumId w:val="6"/>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29"/>
  </w:num>
  <w:num w:numId="9">
    <w:abstractNumId w:val="19"/>
  </w:num>
  <w:num w:numId="10">
    <w:abstractNumId w:val="20"/>
  </w:num>
  <w:num w:numId="11">
    <w:abstractNumId w:val="18"/>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22"/>
  </w:num>
  <w:num w:numId="18">
    <w:abstractNumId w:val="0"/>
  </w:num>
  <w:num w:numId="19">
    <w:abstractNumId w:val="25"/>
  </w:num>
  <w:num w:numId="20">
    <w:abstractNumId w:val="21"/>
  </w:num>
  <w:num w:numId="21">
    <w:abstractNumId w:val="5"/>
  </w:num>
  <w:num w:numId="22">
    <w:abstractNumId w:val="17"/>
  </w:num>
  <w:num w:numId="23">
    <w:abstractNumId w:val="31"/>
  </w:num>
  <w:num w:numId="24">
    <w:abstractNumId w:val="16"/>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num>
  <w:num w:numId="27">
    <w:abstractNumId w:val="1"/>
  </w:num>
  <w:num w:numId="28">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num>
  <w:num w:numId="30">
    <w:abstractNumId w:val="27"/>
  </w:num>
  <w:num w:numId="31">
    <w:abstractNumId w:val="28"/>
    <w:lvlOverride w:ilvl="0">
      <w:startOverride w:val="3"/>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3"/>
    <w:lvlOverride w:ilvl="0">
      <w:startOverride w:val="3"/>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num>
  <w:num w:numId="35">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14"/>
  </w:num>
  <w:num w:numId="38">
    <w:abstractNumId w:val="10"/>
  </w:num>
  <w:num w:numId="39">
    <w:abstractNumId w:val="30"/>
  </w:num>
  <w:num w:numId="40">
    <w:abstractNumId w:val="4"/>
  </w:num>
  <w:num w:numId="41">
    <w:abstractNumId w:val="13"/>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21A"/>
    <w:rsid w:val="0000053C"/>
    <w:rsid w:val="000006DE"/>
    <w:rsid w:val="000020E5"/>
    <w:rsid w:val="000029C2"/>
    <w:rsid w:val="00002E8B"/>
    <w:rsid w:val="0000477C"/>
    <w:rsid w:val="00010879"/>
    <w:rsid w:val="00013E02"/>
    <w:rsid w:val="00014999"/>
    <w:rsid w:val="000159DA"/>
    <w:rsid w:val="00015A32"/>
    <w:rsid w:val="00016AE6"/>
    <w:rsid w:val="00027572"/>
    <w:rsid w:val="000306D1"/>
    <w:rsid w:val="00032BD6"/>
    <w:rsid w:val="000342AC"/>
    <w:rsid w:val="000347CA"/>
    <w:rsid w:val="00034B85"/>
    <w:rsid w:val="00037BA6"/>
    <w:rsid w:val="00041561"/>
    <w:rsid w:val="000421A8"/>
    <w:rsid w:val="000439D6"/>
    <w:rsid w:val="0004411C"/>
    <w:rsid w:val="000461E9"/>
    <w:rsid w:val="000467D4"/>
    <w:rsid w:val="00046A76"/>
    <w:rsid w:val="00047C4C"/>
    <w:rsid w:val="00047FAE"/>
    <w:rsid w:val="00052125"/>
    <w:rsid w:val="00056997"/>
    <w:rsid w:val="00057262"/>
    <w:rsid w:val="000612F9"/>
    <w:rsid w:val="0006212C"/>
    <w:rsid w:val="0006253E"/>
    <w:rsid w:val="0006267C"/>
    <w:rsid w:val="000641BC"/>
    <w:rsid w:val="00064ACE"/>
    <w:rsid w:val="00065B74"/>
    <w:rsid w:val="00066F4B"/>
    <w:rsid w:val="000723D1"/>
    <w:rsid w:val="00075DC8"/>
    <w:rsid w:val="000764BE"/>
    <w:rsid w:val="00080103"/>
    <w:rsid w:val="000805F4"/>
    <w:rsid w:val="00081B9A"/>
    <w:rsid w:val="000858B0"/>
    <w:rsid w:val="000902CC"/>
    <w:rsid w:val="00090EB0"/>
    <w:rsid w:val="000914DA"/>
    <w:rsid w:val="000921CD"/>
    <w:rsid w:val="00094213"/>
    <w:rsid w:val="0009621E"/>
    <w:rsid w:val="00097C55"/>
    <w:rsid w:val="000A3EC2"/>
    <w:rsid w:val="000A43C1"/>
    <w:rsid w:val="000A4BF2"/>
    <w:rsid w:val="000A5A8A"/>
    <w:rsid w:val="000B0445"/>
    <w:rsid w:val="000B0774"/>
    <w:rsid w:val="000B0A86"/>
    <w:rsid w:val="000B112B"/>
    <w:rsid w:val="000B1E19"/>
    <w:rsid w:val="000B47C4"/>
    <w:rsid w:val="000B6BF6"/>
    <w:rsid w:val="000C0096"/>
    <w:rsid w:val="000C2CB0"/>
    <w:rsid w:val="000C306F"/>
    <w:rsid w:val="000C5A33"/>
    <w:rsid w:val="000C63AC"/>
    <w:rsid w:val="000D3747"/>
    <w:rsid w:val="000E2661"/>
    <w:rsid w:val="000E2C10"/>
    <w:rsid w:val="000E3336"/>
    <w:rsid w:val="000E58FF"/>
    <w:rsid w:val="000E6ABA"/>
    <w:rsid w:val="000E6D94"/>
    <w:rsid w:val="000F09FA"/>
    <w:rsid w:val="000F1158"/>
    <w:rsid w:val="000F2907"/>
    <w:rsid w:val="000F4314"/>
    <w:rsid w:val="000F6249"/>
    <w:rsid w:val="000F6E04"/>
    <w:rsid w:val="000F71A4"/>
    <w:rsid w:val="00100B61"/>
    <w:rsid w:val="001064E4"/>
    <w:rsid w:val="00106809"/>
    <w:rsid w:val="0010718B"/>
    <w:rsid w:val="00115C0D"/>
    <w:rsid w:val="00123450"/>
    <w:rsid w:val="00124EB4"/>
    <w:rsid w:val="0012609B"/>
    <w:rsid w:val="00127DE7"/>
    <w:rsid w:val="00130683"/>
    <w:rsid w:val="00132222"/>
    <w:rsid w:val="001411E0"/>
    <w:rsid w:val="00145335"/>
    <w:rsid w:val="00145465"/>
    <w:rsid w:val="0015426A"/>
    <w:rsid w:val="00157509"/>
    <w:rsid w:val="00157CD1"/>
    <w:rsid w:val="0016144C"/>
    <w:rsid w:val="00161D98"/>
    <w:rsid w:val="0016284F"/>
    <w:rsid w:val="00165E4E"/>
    <w:rsid w:val="00171D9A"/>
    <w:rsid w:val="00175EF0"/>
    <w:rsid w:val="001803C3"/>
    <w:rsid w:val="00182172"/>
    <w:rsid w:val="00183831"/>
    <w:rsid w:val="0018599B"/>
    <w:rsid w:val="0018652E"/>
    <w:rsid w:val="0019024E"/>
    <w:rsid w:val="00190D89"/>
    <w:rsid w:val="00192490"/>
    <w:rsid w:val="001932D4"/>
    <w:rsid w:val="001935DA"/>
    <w:rsid w:val="00194F0F"/>
    <w:rsid w:val="001972E5"/>
    <w:rsid w:val="001A3DB2"/>
    <w:rsid w:val="001A5621"/>
    <w:rsid w:val="001A5A6D"/>
    <w:rsid w:val="001A5BDA"/>
    <w:rsid w:val="001A6535"/>
    <w:rsid w:val="001A664C"/>
    <w:rsid w:val="001A728F"/>
    <w:rsid w:val="001B0D07"/>
    <w:rsid w:val="001B38DE"/>
    <w:rsid w:val="001B48E2"/>
    <w:rsid w:val="001B5262"/>
    <w:rsid w:val="001B52D2"/>
    <w:rsid w:val="001B6F35"/>
    <w:rsid w:val="001C386C"/>
    <w:rsid w:val="001C6482"/>
    <w:rsid w:val="001D04C8"/>
    <w:rsid w:val="001D0909"/>
    <w:rsid w:val="001D2518"/>
    <w:rsid w:val="001D2D86"/>
    <w:rsid w:val="001D31E7"/>
    <w:rsid w:val="001D3DFF"/>
    <w:rsid w:val="001D3EF4"/>
    <w:rsid w:val="001D6C5C"/>
    <w:rsid w:val="001E076C"/>
    <w:rsid w:val="001E0F3B"/>
    <w:rsid w:val="001E2B1A"/>
    <w:rsid w:val="001E2BD3"/>
    <w:rsid w:val="001E45FF"/>
    <w:rsid w:val="001E48E8"/>
    <w:rsid w:val="001E5DCC"/>
    <w:rsid w:val="001F0190"/>
    <w:rsid w:val="001F2B8F"/>
    <w:rsid w:val="001F5195"/>
    <w:rsid w:val="001F537B"/>
    <w:rsid w:val="001F57EC"/>
    <w:rsid w:val="001F7E52"/>
    <w:rsid w:val="00200F3A"/>
    <w:rsid w:val="002010C8"/>
    <w:rsid w:val="00205943"/>
    <w:rsid w:val="00205A85"/>
    <w:rsid w:val="0021179A"/>
    <w:rsid w:val="002122FE"/>
    <w:rsid w:val="00212F8C"/>
    <w:rsid w:val="00216993"/>
    <w:rsid w:val="00216A57"/>
    <w:rsid w:val="00216F6C"/>
    <w:rsid w:val="00217C3F"/>
    <w:rsid w:val="00217E02"/>
    <w:rsid w:val="00220167"/>
    <w:rsid w:val="00220C91"/>
    <w:rsid w:val="00221214"/>
    <w:rsid w:val="002216B5"/>
    <w:rsid w:val="00226B51"/>
    <w:rsid w:val="002271B5"/>
    <w:rsid w:val="002277D3"/>
    <w:rsid w:val="00227C20"/>
    <w:rsid w:val="00231D7A"/>
    <w:rsid w:val="002365EE"/>
    <w:rsid w:val="00236718"/>
    <w:rsid w:val="0024009A"/>
    <w:rsid w:val="002412EA"/>
    <w:rsid w:val="00244912"/>
    <w:rsid w:val="00246F1D"/>
    <w:rsid w:val="0025011F"/>
    <w:rsid w:val="002504A3"/>
    <w:rsid w:val="00250C9D"/>
    <w:rsid w:val="00251CE6"/>
    <w:rsid w:val="00251DDA"/>
    <w:rsid w:val="00253A3E"/>
    <w:rsid w:val="00253B97"/>
    <w:rsid w:val="002554AE"/>
    <w:rsid w:val="0025728C"/>
    <w:rsid w:val="0026014C"/>
    <w:rsid w:val="0026286F"/>
    <w:rsid w:val="002636E8"/>
    <w:rsid w:val="002709C8"/>
    <w:rsid w:val="00272A62"/>
    <w:rsid w:val="00277850"/>
    <w:rsid w:val="00286622"/>
    <w:rsid w:val="00293A63"/>
    <w:rsid w:val="00294541"/>
    <w:rsid w:val="00297F96"/>
    <w:rsid w:val="002A02E5"/>
    <w:rsid w:val="002A2368"/>
    <w:rsid w:val="002A4563"/>
    <w:rsid w:val="002A557A"/>
    <w:rsid w:val="002A5EF6"/>
    <w:rsid w:val="002A70DD"/>
    <w:rsid w:val="002A74B0"/>
    <w:rsid w:val="002B0488"/>
    <w:rsid w:val="002B2FB6"/>
    <w:rsid w:val="002B52F2"/>
    <w:rsid w:val="002B5A01"/>
    <w:rsid w:val="002B726E"/>
    <w:rsid w:val="002C45A1"/>
    <w:rsid w:val="002C4C31"/>
    <w:rsid w:val="002C5131"/>
    <w:rsid w:val="002C7551"/>
    <w:rsid w:val="002C7D1E"/>
    <w:rsid w:val="002D387E"/>
    <w:rsid w:val="002D73EB"/>
    <w:rsid w:val="002E11BD"/>
    <w:rsid w:val="002E7373"/>
    <w:rsid w:val="002E73ED"/>
    <w:rsid w:val="002E7548"/>
    <w:rsid w:val="002E7F88"/>
    <w:rsid w:val="002E7F9D"/>
    <w:rsid w:val="002F00B6"/>
    <w:rsid w:val="002F1481"/>
    <w:rsid w:val="002F296F"/>
    <w:rsid w:val="002F3231"/>
    <w:rsid w:val="002F41E1"/>
    <w:rsid w:val="002F789A"/>
    <w:rsid w:val="00300157"/>
    <w:rsid w:val="00300EE4"/>
    <w:rsid w:val="003012DA"/>
    <w:rsid w:val="0030202A"/>
    <w:rsid w:val="0030559B"/>
    <w:rsid w:val="003101A8"/>
    <w:rsid w:val="00311E74"/>
    <w:rsid w:val="00311EB8"/>
    <w:rsid w:val="00315016"/>
    <w:rsid w:val="00316CF2"/>
    <w:rsid w:val="0032118A"/>
    <w:rsid w:val="0032205C"/>
    <w:rsid w:val="003233C2"/>
    <w:rsid w:val="00324D38"/>
    <w:rsid w:val="003251C3"/>
    <w:rsid w:val="00326240"/>
    <w:rsid w:val="00332323"/>
    <w:rsid w:val="00333DE0"/>
    <w:rsid w:val="0034130B"/>
    <w:rsid w:val="003447D1"/>
    <w:rsid w:val="003460D9"/>
    <w:rsid w:val="00346785"/>
    <w:rsid w:val="0035178C"/>
    <w:rsid w:val="00352818"/>
    <w:rsid w:val="00352AB2"/>
    <w:rsid w:val="00352D23"/>
    <w:rsid w:val="0035379B"/>
    <w:rsid w:val="00354401"/>
    <w:rsid w:val="00354991"/>
    <w:rsid w:val="003577BE"/>
    <w:rsid w:val="00360404"/>
    <w:rsid w:val="00360425"/>
    <w:rsid w:val="003610FC"/>
    <w:rsid w:val="0036142B"/>
    <w:rsid w:val="00362AF3"/>
    <w:rsid w:val="003641DE"/>
    <w:rsid w:val="003676A4"/>
    <w:rsid w:val="00370F60"/>
    <w:rsid w:val="0037135D"/>
    <w:rsid w:val="00371DE2"/>
    <w:rsid w:val="00374D81"/>
    <w:rsid w:val="003773B0"/>
    <w:rsid w:val="0037746A"/>
    <w:rsid w:val="00377A1D"/>
    <w:rsid w:val="00380114"/>
    <w:rsid w:val="003801C6"/>
    <w:rsid w:val="00380C84"/>
    <w:rsid w:val="00380D4F"/>
    <w:rsid w:val="00383261"/>
    <w:rsid w:val="00383F61"/>
    <w:rsid w:val="00384F5C"/>
    <w:rsid w:val="00385BB1"/>
    <w:rsid w:val="003910FD"/>
    <w:rsid w:val="0039230D"/>
    <w:rsid w:val="00395FA2"/>
    <w:rsid w:val="003A15D5"/>
    <w:rsid w:val="003A2BBB"/>
    <w:rsid w:val="003A3B60"/>
    <w:rsid w:val="003A436C"/>
    <w:rsid w:val="003A5555"/>
    <w:rsid w:val="003A7045"/>
    <w:rsid w:val="003A76A9"/>
    <w:rsid w:val="003B1DE0"/>
    <w:rsid w:val="003B23C1"/>
    <w:rsid w:val="003B4E27"/>
    <w:rsid w:val="003C59F2"/>
    <w:rsid w:val="003C6955"/>
    <w:rsid w:val="003C6DD3"/>
    <w:rsid w:val="003D1239"/>
    <w:rsid w:val="003D35D8"/>
    <w:rsid w:val="003D3A91"/>
    <w:rsid w:val="003D4953"/>
    <w:rsid w:val="003D545E"/>
    <w:rsid w:val="003D7BF7"/>
    <w:rsid w:val="003E0CAA"/>
    <w:rsid w:val="003E3388"/>
    <w:rsid w:val="003E374C"/>
    <w:rsid w:val="003E3FDF"/>
    <w:rsid w:val="003E4F3E"/>
    <w:rsid w:val="003F20CC"/>
    <w:rsid w:val="003F334F"/>
    <w:rsid w:val="003F59E7"/>
    <w:rsid w:val="003F64C9"/>
    <w:rsid w:val="003F7732"/>
    <w:rsid w:val="004015C7"/>
    <w:rsid w:val="00401656"/>
    <w:rsid w:val="00403469"/>
    <w:rsid w:val="00403D25"/>
    <w:rsid w:val="004041E1"/>
    <w:rsid w:val="004101AA"/>
    <w:rsid w:val="00410CA7"/>
    <w:rsid w:val="004114B1"/>
    <w:rsid w:val="00412F12"/>
    <w:rsid w:val="00415D6E"/>
    <w:rsid w:val="004201FF"/>
    <w:rsid w:val="00421853"/>
    <w:rsid w:val="0042213B"/>
    <w:rsid w:val="00425694"/>
    <w:rsid w:val="00431A3B"/>
    <w:rsid w:val="00441052"/>
    <w:rsid w:val="00442020"/>
    <w:rsid w:val="00442EC6"/>
    <w:rsid w:val="004447C4"/>
    <w:rsid w:val="00444FED"/>
    <w:rsid w:val="00450C54"/>
    <w:rsid w:val="0045754F"/>
    <w:rsid w:val="0045779C"/>
    <w:rsid w:val="00461571"/>
    <w:rsid w:val="004670E7"/>
    <w:rsid w:val="004676FC"/>
    <w:rsid w:val="00471072"/>
    <w:rsid w:val="0047143E"/>
    <w:rsid w:val="004732B3"/>
    <w:rsid w:val="00473601"/>
    <w:rsid w:val="0047636D"/>
    <w:rsid w:val="00480069"/>
    <w:rsid w:val="00481C6E"/>
    <w:rsid w:val="004847F1"/>
    <w:rsid w:val="00492458"/>
    <w:rsid w:val="00492C46"/>
    <w:rsid w:val="0049301A"/>
    <w:rsid w:val="004944CC"/>
    <w:rsid w:val="0049467D"/>
    <w:rsid w:val="0049513E"/>
    <w:rsid w:val="00496131"/>
    <w:rsid w:val="004A1AF6"/>
    <w:rsid w:val="004A222B"/>
    <w:rsid w:val="004A2F2D"/>
    <w:rsid w:val="004A6DA4"/>
    <w:rsid w:val="004A6ECF"/>
    <w:rsid w:val="004A71F0"/>
    <w:rsid w:val="004A775D"/>
    <w:rsid w:val="004B3998"/>
    <w:rsid w:val="004B4D8E"/>
    <w:rsid w:val="004B6BE3"/>
    <w:rsid w:val="004C0054"/>
    <w:rsid w:val="004C09CD"/>
    <w:rsid w:val="004C6D64"/>
    <w:rsid w:val="004D0189"/>
    <w:rsid w:val="004D0579"/>
    <w:rsid w:val="004D1D76"/>
    <w:rsid w:val="004D2497"/>
    <w:rsid w:val="004D35F2"/>
    <w:rsid w:val="004D5F83"/>
    <w:rsid w:val="004D6081"/>
    <w:rsid w:val="004D62C3"/>
    <w:rsid w:val="004D76C0"/>
    <w:rsid w:val="004D7CAE"/>
    <w:rsid w:val="004D7E30"/>
    <w:rsid w:val="004E1062"/>
    <w:rsid w:val="004E5D4D"/>
    <w:rsid w:val="004E766B"/>
    <w:rsid w:val="004F0685"/>
    <w:rsid w:val="004F107D"/>
    <w:rsid w:val="004F1201"/>
    <w:rsid w:val="004F341F"/>
    <w:rsid w:val="004F3D9B"/>
    <w:rsid w:val="004F67C7"/>
    <w:rsid w:val="004F6EB7"/>
    <w:rsid w:val="004F7DA1"/>
    <w:rsid w:val="005003AA"/>
    <w:rsid w:val="0050280A"/>
    <w:rsid w:val="005037AA"/>
    <w:rsid w:val="00503CE4"/>
    <w:rsid w:val="00505C8D"/>
    <w:rsid w:val="00511558"/>
    <w:rsid w:val="00514B7F"/>
    <w:rsid w:val="00516638"/>
    <w:rsid w:val="00516DB7"/>
    <w:rsid w:val="005171A7"/>
    <w:rsid w:val="00517BA3"/>
    <w:rsid w:val="0052098A"/>
    <w:rsid w:val="00521270"/>
    <w:rsid w:val="00522842"/>
    <w:rsid w:val="005245D1"/>
    <w:rsid w:val="00524F33"/>
    <w:rsid w:val="0052708E"/>
    <w:rsid w:val="00527A82"/>
    <w:rsid w:val="00531018"/>
    <w:rsid w:val="005325FA"/>
    <w:rsid w:val="00532D64"/>
    <w:rsid w:val="005424ED"/>
    <w:rsid w:val="00547576"/>
    <w:rsid w:val="00547D7A"/>
    <w:rsid w:val="005502BA"/>
    <w:rsid w:val="00553EC4"/>
    <w:rsid w:val="00554AAB"/>
    <w:rsid w:val="0055733A"/>
    <w:rsid w:val="00563D07"/>
    <w:rsid w:val="00564190"/>
    <w:rsid w:val="005643CB"/>
    <w:rsid w:val="00566B88"/>
    <w:rsid w:val="0056723E"/>
    <w:rsid w:val="00570ECE"/>
    <w:rsid w:val="00572CA1"/>
    <w:rsid w:val="005745DA"/>
    <w:rsid w:val="00574ADB"/>
    <w:rsid w:val="00577939"/>
    <w:rsid w:val="0058031E"/>
    <w:rsid w:val="005805CB"/>
    <w:rsid w:val="005871A3"/>
    <w:rsid w:val="00590120"/>
    <w:rsid w:val="00591ED0"/>
    <w:rsid w:val="00592E1C"/>
    <w:rsid w:val="005951AB"/>
    <w:rsid w:val="00596D57"/>
    <w:rsid w:val="00597F18"/>
    <w:rsid w:val="005A038B"/>
    <w:rsid w:val="005A084D"/>
    <w:rsid w:val="005A258D"/>
    <w:rsid w:val="005A3F3A"/>
    <w:rsid w:val="005A59FE"/>
    <w:rsid w:val="005A69E8"/>
    <w:rsid w:val="005A6E5B"/>
    <w:rsid w:val="005B048D"/>
    <w:rsid w:val="005B07B2"/>
    <w:rsid w:val="005B2009"/>
    <w:rsid w:val="005B26A9"/>
    <w:rsid w:val="005B5946"/>
    <w:rsid w:val="005C2097"/>
    <w:rsid w:val="005C3CCB"/>
    <w:rsid w:val="005C6098"/>
    <w:rsid w:val="005C75EB"/>
    <w:rsid w:val="005C7DCD"/>
    <w:rsid w:val="005D1FA3"/>
    <w:rsid w:val="005D3A0C"/>
    <w:rsid w:val="005D6E2C"/>
    <w:rsid w:val="005E098E"/>
    <w:rsid w:val="005E1D55"/>
    <w:rsid w:val="005E28CE"/>
    <w:rsid w:val="005E59C3"/>
    <w:rsid w:val="005F05D2"/>
    <w:rsid w:val="005F45F0"/>
    <w:rsid w:val="005F48FB"/>
    <w:rsid w:val="006027F6"/>
    <w:rsid w:val="00603262"/>
    <w:rsid w:val="006040DF"/>
    <w:rsid w:val="0060442B"/>
    <w:rsid w:val="00604D6A"/>
    <w:rsid w:val="00607C53"/>
    <w:rsid w:val="00610643"/>
    <w:rsid w:val="00610935"/>
    <w:rsid w:val="00611CDA"/>
    <w:rsid w:val="00612D72"/>
    <w:rsid w:val="00614BD3"/>
    <w:rsid w:val="00615724"/>
    <w:rsid w:val="0061671E"/>
    <w:rsid w:val="00617FAC"/>
    <w:rsid w:val="00620D86"/>
    <w:rsid w:val="00622279"/>
    <w:rsid w:val="00623053"/>
    <w:rsid w:val="006239A6"/>
    <w:rsid w:val="00627CDE"/>
    <w:rsid w:val="00627DB2"/>
    <w:rsid w:val="00630D33"/>
    <w:rsid w:val="006361C2"/>
    <w:rsid w:val="006368D4"/>
    <w:rsid w:val="006400E6"/>
    <w:rsid w:val="00641EF6"/>
    <w:rsid w:val="0064293C"/>
    <w:rsid w:val="00643B5B"/>
    <w:rsid w:val="00645ABD"/>
    <w:rsid w:val="0065011F"/>
    <w:rsid w:val="00650DB0"/>
    <w:rsid w:val="00653D03"/>
    <w:rsid w:val="006551F9"/>
    <w:rsid w:val="006554C7"/>
    <w:rsid w:val="00662272"/>
    <w:rsid w:val="0066404B"/>
    <w:rsid w:val="00664CC1"/>
    <w:rsid w:val="0067106C"/>
    <w:rsid w:val="00671AD4"/>
    <w:rsid w:val="00672EBC"/>
    <w:rsid w:val="006735D5"/>
    <w:rsid w:val="00675184"/>
    <w:rsid w:val="00675F4E"/>
    <w:rsid w:val="00675F62"/>
    <w:rsid w:val="00676AE7"/>
    <w:rsid w:val="00677904"/>
    <w:rsid w:val="00677C4D"/>
    <w:rsid w:val="00681070"/>
    <w:rsid w:val="00683209"/>
    <w:rsid w:val="006857F6"/>
    <w:rsid w:val="00691CC4"/>
    <w:rsid w:val="00692629"/>
    <w:rsid w:val="00697D00"/>
    <w:rsid w:val="006A0781"/>
    <w:rsid w:val="006A169D"/>
    <w:rsid w:val="006A3EF1"/>
    <w:rsid w:val="006A4E90"/>
    <w:rsid w:val="006A582B"/>
    <w:rsid w:val="006A6906"/>
    <w:rsid w:val="006A766D"/>
    <w:rsid w:val="006B14DE"/>
    <w:rsid w:val="006B2A92"/>
    <w:rsid w:val="006B2F9F"/>
    <w:rsid w:val="006B42F4"/>
    <w:rsid w:val="006B5D8F"/>
    <w:rsid w:val="006C06EF"/>
    <w:rsid w:val="006C19F2"/>
    <w:rsid w:val="006C1BBB"/>
    <w:rsid w:val="006C265A"/>
    <w:rsid w:val="006C2BC3"/>
    <w:rsid w:val="006C49AF"/>
    <w:rsid w:val="006C5698"/>
    <w:rsid w:val="006C67C4"/>
    <w:rsid w:val="006D0634"/>
    <w:rsid w:val="006D33C5"/>
    <w:rsid w:val="006D3883"/>
    <w:rsid w:val="006D3A9C"/>
    <w:rsid w:val="006D6B2A"/>
    <w:rsid w:val="006E0335"/>
    <w:rsid w:val="006E04D5"/>
    <w:rsid w:val="006E0DA4"/>
    <w:rsid w:val="006E17CC"/>
    <w:rsid w:val="006E241A"/>
    <w:rsid w:val="006E254E"/>
    <w:rsid w:val="006E2D23"/>
    <w:rsid w:val="006F2BB6"/>
    <w:rsid w:val="006F4DE9"/>
    <w:rsid w:val="006F5162"/>
    <w:rsid w:val="006F5681"/>
    <w:rsid w:val="006F5D3F"/>
    <w:rsid w:val="006F6C25"/>
    <w:rsid w:val="00702270"/>
    <w:rsid w:val="0070339A"/>
    <w:rsid w:val="00706B85"/>
    <w:rsid w:val="00710856"/>
    <w:rsid w:val="00712481"/>
    <w:rsid w:val="0071351C"/>
    <w:rsid w:val="0071448F"/>
    <w:rsid w:val="00715059"/>
    <w:rsid w:val="007209CB"/>
    <w:rsid w:val="00722BDF"/>
    <w:rsid w:val="00722E47"/>
    <w:rsid w:val="0072353C"/>
    <w:rsid w:val="0072616D"/>
    <w:rsid w:val="00726F6D"/>
    <w:rsid w:val="007311B7"/>
    <w:rsid w:val="00733AE6"/>
    <w:rsid w:val="00734437"/>
    <w:rsid w:val="007346BF"/>
    <w:rsid w:val="00734986"/>
    <w:rsid w:val="007366C5"/>
    <w:rsid w:val="00736D5B"/>
    <w:rsid w:val="00737B70"/>
    <w:rsid w:val="007404A3"/>
    <w:rsid w:val="00741500"/>
    <w:rsid w:val="00743C10"/>
    <w:rsid w:val="00745C6B"/>
    <w:rsid w:val="007460A9"/>
    <w:rsid w:val="00746D28"/>
    <w:rsid w:val="0074729E"/>
    <w:rsid w:val="00753BC3"/>
    <w:rsid w:val="007632AF"/>
    <w:rsid w:val="007632DA"/>
    <w:rsid w:val="007641AA"/>
    <w:rsid w:val="007643CB"/>
    <w:rsid w:val="007644BF"/>
    <w:rsid w:val="00765482"/>
    <w:rsid w:val="00765889"/>
    <w:rsid w:val="007708B9"/>
    <w:rsid w:val="00770D58"/>
    <w:rsid w:val="00772366"/>
    <w:rsid w:val="00775F21"/>
    <w:rsid w:val="0077711E"/>
    <w:rsid w:val="00777928"/>
    <w:rsid w:val="0078069C"/>
    <w:rsid w:val="007826E0"/>
    <w:rsid w:val="00784852"/>
    <w:rsid w:val="00785F84"/>
    <w:rsid w:val="00791485"/>
    <w:rsid w:val="00792453"/>
    <w:rsid w:val="007939A5"/>
    <w:rsid w:val="00793ACE"/>
    <w:rsid w:val="0079751E"/>
    <w:rsid w:val="007A33D9"/>
    <w:rsid w:val="007A415A"/>
    <w:rsid w:val="007A45B3"/>
    <w:rsid w:val="007A45B9"/>
    <w:rsid w:val="007A5F3D"/>
    <w:rsid w:val="007A75A5"/>
    <w:rsid w:val="007B109B"/>
    <w:rsid w:val="007B128B"/>
    <w:rsid w:val="007B341A"/>
    <w:rsid w:val="007B6D5F"/>
    <w:rsid w:val="007C0835"/>
    <w:rsid w:val="007C63D0"/>
    <w:rsid w:val="007D0CDC"/>
    <w:rsid w:val="007D1538"/>
    <w:rsid w:val="007D5CA8"/>
    <w:rsid w:val="007D5F56"/>
    <w:rsid w:val="007D7BE6"/>
    <w:rsid w:val="007E17F6"/>
    <w:rsid w:val="007E655C"/>
    <w:rsid w:val="007E6F34"/>
    <w:rsid w:val="007F0DF4"/>
    <w:rsid w:val="007F3726"/>
    <w:rsid w:val="007F4A51"/>
    <w:rsid w:val="007F7126"/>
    <w:rsid w:val="00801191"/>
    <w:rsid w:val="008028EA"/>
    <w:rsid w:val="00802B03"/>
    <w:rsid w:val="0080521A"/>
    <w:rsid w:val="00805483"/>
    <w:rsid w:val="008054E2"/>
    <w:rsid w:val="008056D3"/>
    <w:rsid w:val="00811D1F"/>
    <w:rsid w:val="008142EE"/>
    <w:rsid w:val="00814347"/>
    <w:rsid w:val="008200F9"/>
    <w:rsid w:val="008205B9"/>
    <w:rsid w:val="00820A5F"/>
    <w:rsid w:val="00820B14"/>
    <w:rsid w:val="00821FFF"/>
    <w:rsid w:val="0082448C"/>
    <w:rsid w:val="00830AD1"/>
    <w:rsid w:val="00831051"/>
    <w:rsid w:val="00831FDC"/>
    <w:rsid w:val="00837A83"/>
    <w:rsid w:val="00840494"/>
    <w:rsid w:val="00842560"/>
    <w:rsid w:val="00843654"/>
    <w:rsid w:val="00844505"/>
    <w:rsid w:val="00844B09"/>
    <w:rsid w:val="00844BC7"/>
    <w:rsid w:val="00846D35"/>
    <w:rsid w:val="00850FE8"/>
    <w:rsid w:val="00851C1C"/>
    <w:rsid w:val="00854C7B"/>
    <w:rsid w:val="00855CC1"/>
    <w:rsid w:val="00855ECE"/>
    <w:rsid w:val="008622EC"/>
    <w:rsid w:val="008672AB"/>
    <w:rsid w:val="0086762D"/>
    <w:rsid w:val="00870A85"/>
    <w:rsid w:val="00877A03"/>
    <w:rsid w:val="00880F33"/>
    <w:rsid w:val="008868C8"/>
    <w:rsid w:val="00890243"/>
    <w:rsid w:val="0089145C"/>
    <w:rsid w:val="00895248"/>
    <w:rsid w:val="00895469"/>
    <w:rsid w:val="00896E75"/>
    <w:rsid w:val="00896F68"/>
    <w:rsid w:val="00897F89"/>
    <w:rsid w:val="008A1AD7"/>
    <w:rsid w:val="008A30AC"/>
    <w:rsid w:val="008A332B"/>
    <w:rsid w:val="008A41DC"/>
    <w:rsid w:val="008A609E"/>
    <w:rsid w:val="008A67AB"/>
    <w:rsid w:val="008A7160"/>
    <w:rsid w:val="008B2664"/>
    <w:rsid w:val="008B26AE"/>
    <w:rsid w:val="008B26C8"/>
    <w:rsid w:val="008B4888"/>
    <w:rsid w:val="008B60FF"/>
    <w:rsid w:val="008C3151"/>
    <w:rsid w:val="008C32A1"/>
    <w:rsid w:val="008C3313"/>
    <w:rsid w:val="008C4550"/>
    <w:rsid w:val="008C5EB3"/>
    <w:rsid w:val="008C5FEE"/>
    <w:rsid w:val="008C66EF"/>
    <w:rsid w:val="008D21D9"/>
    <w:rsid w:val="008D2968"/>
    <w:rsid w:val="008D3712"/>
    <w:rsid w:val="008D42B3"/>
    <w:rsid w:val="008D44C4"/>
    <w:rsid w:val="008D4C83"/>
    <w:rsid w:val="008D51DB"/>
    <w:rsid w:val="008E205D"/>
    <w:rsid w:val="008E2758"/>
    <w:rsid w:val="008E2B83"/>
    <w:rsid w:val="008E350A"/>
    <w:rsid w:val="008E67FE"/>
    <w:rsid w:val="008E70F9"/>
    <w:rsid w:val="008E770F"/>
    <w:rsid w:val="008E7746"/>
    <w:rsid w:val="008F008C"/>
    <w:rsid w:val="008F0CDA"/>
    <w:rsid w:val="008F0F92"/>
    <w:rsid w:val="008F1E58"/>
    <w:rsid w:val="008F2A3E"/>
    <w:rsid w:val="008F2EB7"/>
    <w:rsid w:val="008F361B"/>
    <w:rsid w:val="008F7590"/>
    <w:rsid w:val="008F7DA4"/>
    <w:rsid w:val="0090105F"/>
    <w:rsid w:val="009014B0"/>
    <w:rsid w:val="00902317"/>
    <w:rsid w:val="00904F48"/>
    <w:rsid w:val="00906860"/>
    <w:rsid w:val="00907298"/>
    <w:rsid w:val="0092032C"/>
    <w:rsid w:val="0092111F"/>
    <w:rsid w:val="009212FC"/>
    <w:rsid w:val="00921AF7"/>
    <w:rsid w:val="00921FE6"/>
    <w:rsid w:val="00923067"/>
    <w:rsid w:val="00923134"/>
    <w:rsid w:val="009232BA"/>
    <w:rsid w:val="00927059"/>
    <w:rsid w:val="00930335"/>
    <w:rsid w:val="00931B41"/>
    <w:rsid w:val="0093454D"/>
    <w:rsid w:val="00934AEB"/>
    <w:rsid w:val="0093544A"/>
    <w:rsid w:val="009356CC"/>
    <w:rsid w:val="0094069A"/>
    <w:rsid w:val="009427CB"/>
    <w:rsid w:val="0094393D"/>
    <w:rsid w:val="00944F2F"/>
    <w:rsid w:val="00946AB7"/>
    <w:rsid w:val="00947AA1"/>
    <w:rsid w:val="009509A4"/>
    <w:rsid w:val="00952B90"/>
    <w:rsid w:val="00952EFE"/>
    <w:rsid w:val="009545E2"/>
    <w:rsid w:val="0095523A"/>
    <w:rsid w:val="00955605"/>
    <w:rsid w:val="00957041"/>
    <w:rsid w:val="009612D5"/>
    <w:rsid w:val="00962D06"/>
    <w:rsid w:val="00964217"/>
    <w:rsid w:val="00966008"/>
    <w:rsid w:val="00967067"/>
    <w:rsid w:val="00970F4D"/>
    <w:rsid w:val="00974762"/>
    <w:rsid w:val="009765C5"/>
    <w:rsid w:val="00977C8A"/>
    <w:rsid w:val="00980493"/>
    <w:rsid w:val="009831BA"/>
    <w:rsid w:val="00984452"/>
    <w:rsid w:val="00984F0F"/>
    <w:rsid w:val="00991FF3"/>
    <w:rsid w:val="009929A9"/>
    <w:rsid w:val="00994ED5"/>
    <w:rsid w:val="00995517"/>
    <w:rsid w:val="009A0472"/>
    <w:rsid w:val="009A245E"/>
    <w:rsid w:val="009A2B55"/>
    <w:rsid w:val="009A2E59"/>
    <w:rsid w:val="009A4544"/>
    <w:rsid w:val="009A65CE"/>
    <w:rsid w:val="009B07C7"/>
    <w:rsid w:val="009B180E"/>
    <w:rsid w:val="009B260E"/>
    <w:rsid w:val="009B2FA8"/>
    <w:rsid w:val="009B4053"/>
    <w:rsid w:val="009B4763"/>
    <w:rsid w:val="009B6AF4"/>
    <w:rsid w:val="009B6BC9"/>
    <w:rsid w:val="009C139D"/>
    <w:rsid w:val="009C1AC4"/>
    <w:rsid w:val="009C264E"/>
    <w:rsid w:val="009C2AB2"/>
    <w:rsid w:val="009C44BA"/>
    <w:rsid w:val="009C5472"/>
    <w:rsid w:val="009C5824"/>
    <w:rsid w:val="009C7036"/>
    <w:rsid w:val="009D4EC4"/>
    <w:rsid w:val="009E1976"/>
    <w:rsid w:val="009E342D"/>
    <w:rsid w:val="009E371D"/>
    <w:rsid w:val="009E3A40"/>
    <w:rsid w:val="009E3B88"/>
    <w:rsid w:val="009E5E57"/>
    <w:rsid w:val="009E668B"/>
    <w:rsid w:val="009F087F"/>
    <w:rsid w:val="009F1F51"/>
    <w:rsid w:val="009F2C25"/>
    <w:rsid w:val="009F2CE9"/>
    <w:rsid w:val="009F786F"/>
    <w:rsid w:val="00A04518"/>
    <w:rsid w:val="00A10961"/>
    <w:rsid w:val="00A10B50"/>
    <w:rsid w:val="00A11506"/>
    <w:rsid w:val="00A17522"/>
    <w:rsid w:val="00A178E5"/>
    <w:rsid w:val="00A208DE"/>
    <w:rsid w:val="00A218E4"/>
    <w:rsid w:val="00A2374C"/>
    <w:rsid w:val="00A240CD"/>
    <w:rsid w:val="00A25A73"/>
    <w:rsid w:val="00A2736A"/>
    <w:rsid w:val="00A309B3"/>
    <w:rsid w:val="00A34876"/>
    <w:rsid w:val="00A3734A"/>
    <w:rsid w:val="00A43880"/>
    <w:rsid w:val="00A44A2D"/>
    <w:rsid w:val="00A44ED9"/>
    <w:rsid w:val="00A473B6"/>
    <w:rsid w:val="00A51667"/>
    <w:rsid w:val="00A523A5"/>
    <w:rsid w:val="00A62EF9"/>
    <w:rsid w:val="00A6315F"/>
    <w:rsid w:val="00A63D19"/>
    <w:rsid w:val="00A652CE"/>
    <w:rsid w:val="00A65B16"/>
    <w:rsid w:val="00A65CBA"/>
    <w:rsid w:val="00A66045"/>
    <w:rsid w:val="00A66971"/>
    <w:rsid w:val="00A67121"/>
    <w:rsid w:val="00A733B0"/>
    <w:rsid w:val="00A74F81"/>
    <w:rsid w:val="00A75D82"/>
    <w:rsid w:val="00A76A03"/>
    <w:rsid w:val="00A77748"/>
    <w:rsid w:val="00A8083B"/>
    <w:rsid w:val="00A81B90"/>
    <w:rsid w:val="00A83ED2"/>
    <w:rsid w:val="00A84397"/>
    <w:rsid w:val="00A860BC"/>
    <w:rsid w:val="00A8610F"/>
    <w:rsid w:val="00A8713B"/>
    <w:rsid w:val="00A93D96"/>
    <w:rsid w:val="00A9472C"/>
    <w:rsid w:val="00A94943"/>
    <w:rsid w:val="00A96008"/>
    <w:rsid w:val="00A979E9"/>
    <w:rsid w:val="00AA01AC"/>
    <w:rsid w:val="00AA0540"/>
    <w:rsid w:val="00AA09B5"/>
    <w:rsid w:val="00AA0BDD"/>
    <w:rsid w:val="00AA4CBD"/>
    <w:rsid w:val="00AA6891"/>
    <w:rsid w:val="00AA6DBF"/>
    <w:rsid w:val="00AB17DF"/>
    <w:rsid w:val="00AB1A80"/>
    <w:rsid w:val="00AB22C2"/>
    <w:rsid w:val="00AB6922"/>
    <w:rsid w:val="00AC00C7"/>
    <w:rsid w:val="00AC0767"/>
    <w:rsid w:val="00AC2DE6"/>
    <w:rsid w:val="00AD1071"/>
    <w:rsid w:val="00AD2DC8"/>
    <w:rsid w:val="00AD3381"/>
    <w:rsid w:val="00AD4F6D"/>
    <w:rsid w:val="00AD6C83"/>
    <w:rsid w:val="00AE1551"/>
    <w:rsid w:val="00AE3952"/>
    <w:rsid w:val="00AE5C13"/>
    <w:rsid w:val="00AE7512"/>
    <w:rsid w:val="00AF16F4"/>
    <w:rsid w:val="00AF3A43"/>
    <w:rsid w:val="00AF4DC3"/>
    <w:rsid w:val="00AF6ED1"/>
    <w:rsid w:val="00AF75B5"/>
    <w:rsid w:val="00AF7EE6"/>
    <w:rsid w:val="00B02400"/>
    <w:rsid w:val="00B034AA"/>
    <w:rsid w:val="00B04658"/>
    <w:rsid w:val="00B10698"/>
    <w:rsid w:val="00B110C4"/>
    <w:rsid w:val="00B11474"/>
    <w:rsid w:val="00B11CFE"/>
    <w:rsid w:val="00B12D57"/>
    <w:rsid w:val="00B142DA"/>
    <w:rsid w:val="00B176C9"/>
    <w:rsid w:val="00B20925"/>
    <w:rsid w:val="00B20B23"/>
    <w:rsid w:val="00B25609"/>
    <w:rsid w:val="00B2596C"/>
    <w:rsid w:val="00B3102D"/>
    <w:rsid w:val="00B332C2"/>
    <w:rsid w:val="00B35936"/>
    <w:rsid w:val="00B42047"/>
    <w:rsid w:val="00B42BA9"/>
    <w:rsid w:val="00B42E48"/>
    <w:rsid w:val="00B43731"/>
    <w:rsid w:val="00B4544B"/>
    <w:rsid w:val="00B46314"/>
    <w:rsid w:val="00B50277"/>
    <w:rsid w:val="00B537F0"/>
    <w:rsid w:val="00B53F21"/>
    <w:rsid w:val="00B5508D"/>
    <w:rsid w:val="00B55C75"/>
    <w:rsid w:val="00B564D1"/>
    <w:rsid w:val="00B60CAF"/>
    <w:rsid w:val="00B63E45"/>
    <w:rsid w:val="00B65C33"/>
    <w:rsid w:val="00B73846"/>
    <w:rsid w:val="00B74E10"/>
    <w:rsid w:val="00B763AA"/>
    <w:rsid w:val="00B77352"/>
    <w:rsid w:val="00B77357"/>
    <w:rsid w:val="00B777E0"/>
    <w:rsid w:val="00B80DB8"/>
    <w:rsid w:val="00B80FB2"/>
    <w:rsid w:val="00B81C46"/>
    <w:rsid w:val="00B81E96"/>
    <w:rsid w:val="00B8214F"/>
    <w:rsid w:val="00B8262B"/>
    <w:rsid w:val="00B827E8"/>
    <w:rsid w:val="00B84A23"/>
    <w:rsid w:val="00B853FC"/>
    <w:rsid w:val="00B857F2"/>
    <w:rsid w:val="00B85F57"/>
    <w:rsid w:val="00B91A76"/>
    <w:rsid w:val="00B91F5A"/>
    <w:rsid w:val="00B931C4"/>
    <w:rsid w:val="00B9348D"/>
    <w:rsid w:val="00B95D1D"/>
    <w:rsid w:val="00B96EBD"/>
    <w:rsid w:val="00B97F70"/>
    <w:rsid w:val="00BA1413"/>
    <w:rsid w:val="00BA234D"/>
    <w:rsid w:val="00BA5893"/>
    <w:rsid w:val="00BA5A05"/>
    <w:rsid w:val="00BB608B"/>
    <w:rsid w:val="00BB6556"/>
    <w:rsid w:val="00BB6B76"/>
    <w:rsid w:val="00BC0521"/>
    <w:rsid w:val="00BC21A4"/>
    <w:rsid w:val="00BC21BA"/>
    <w:rsid w:val="00BC4982"/>
    <w:rsid w:val="00BC5A06"/>
    <w:rsid w:val="00BC5F68"/>
    <w:rsid w:val="00BC6801"/>
    <w:rsid w:val="00BD118F"/>
    <w:rsid w:val="00BD23E5"/>
    <w:rsid w:val="00BD323F"/>
    <w:rsid w:val="00BE0691"/>
    <w:rsid w:val="00BE0FED"/>
    <w:rsid w:val="00BE1B0B"/>
    <w:rsid w:val="00BE229F"/>
    <w:rsid w:val="00BE2524"/>
    <w:rsid w:val="00BF3BE4"/>
    <w:rsid w:val="00BF6042"/>
    <w:rsid w:val="00C002DA"/>
    <w:rsid w:val="00C01510"/>
    <w:rsid w:val="00C04F15"/>
    <w:rsid w:val="00C06FB6"/>
    <w:rsid w:val="00C12A6C"/>
    <w:rsid w:val="00C12D3C"/>
    <w:rsid w:val="00C13441"/>
    <w:rsid w:val="00C13949"/>
    <w:rsid w:val="00C1474A"/>
    <w:rsid w:val="00C23535"/>
    <w:rsid w:val="00C25395"/>
    <w:rsid w:val="00C26B17"/>
    <w:rsid w:val="00C26B40"/>
    <w:rsid w:val="00C273CE"/>
    <w:rsid w:val="00C303A7"/>
    <w:rsid w:val="00C31289"/>
    <w:rsid w:val="00C317A2"/>
    <w:rsid w:val="00C3320F"/>
    <w:rsid w:val="00C3550C"/>
    <w:rsid w:val="00C35E10"/>
    <w:rsid w:val="00C368F5"/>
    <w:rsid w:val="00C407C1"/>
    <w:rsid w:val="00C43374"/>
    <w:rsid w:val="00C470EC"/>
    <w:rsid w:val="00C476EA"/>
    <w:rsid w:val="00C50A7B"/>
    <w:rsid w:val="00C50C37"/>
    <w:rsid w:val="00C50CAE"/>
    <w:rsid w:val="00C52090"/>
    <w:rsid w:val="00C53A9A"/>
    <w:rsid w:val="00C6365B"/>
    <w:rsid w:val="00C639BA"/>
    <w:rsid w:val="00C65AC1"/>
    <w:rsid w:val="00C67767"/>
    <w:rsid w:val="00C67DFA"/>
    <w:rsid w:val="00C70EEB"/>
    <w:rsid w:val="00C73737"/>
    <w:rsid w:val="00C73E1C"/>
    <w:rsid w:val="00C740BE"/>
    <w:rsid w:val="00C764BF"/>
    <w:rsid w:val="00C7663D"/>
    <w:rsid w:val="00C76736"/>
    <w:rsid w:val="00C77A46"/>
    <w:rsid w:val="00C77CDD"/>
    <w:rsid w:val="00C819F0"/>
    <w:rsid w:val="00C82967"/>
    <w:rsid w:val="00C82C3E"/>
    <w:rsid w:val="00C856B5"/>
    <w:rsid w:val="00C87229"/>
    <w:rsid w:val="00C87426"/>
    <w:rsid w:val="00C941F0"/>
    <w:rsid w:val="00C94B51"/>
    <w:rsid w:val="00C95014"/>
    <w:rsid w:val="00CA1615"/>
    <w:rsid w:val="00CA2AD5"/>
    <w:rsid w:val="00CA67C5"/>
    <w:rsid w:val="00CB0D2A"/>
    <w:rsid w:val="00CB5B96"/>
    <w:rsid w:val="00CB7BCF"/>
    <w:rsid w:val="00CC70A3"/>
    <w:rsid w:val="00CD0BED"/>
    <w:rsid w:val="00CD505F"/>
    <w:rsid w:val="00CD72C9"/>
    <w:rsid w:val="00CD7D67"/>
    <w:rsid w:val="00CE178B"/>
    <w:rsid w:val="00CE17CD"/>
    <w:rsid w:val="00CE20CF"/>
    <w:rsid w:val="00CE5168"/>
    <w:rsid w:val="00CE61C7"/>
    <w:rsid w:val="00CE63DC"/>
    <w:rsid w:val="00CF1298"/>
    <w:rsid w:val="00CF31E1"/>
    <w:rsid w:val="00CF4237"/>
    <w:rsid w:val="00CF4634"/>
    <w:rsid w:val="00CF49C9"/>
    <w:rsid w:val="00CF52F7"/>
    <w:rsid w:val="00CF57FD"/>
    <w:rsid w:val="00D05BEF"/>
    <w:rsid w:val="00D06343"/>
    <w:rsid w:val="00D0738E"/>
    <w:rsid w:val="00D131AB"/>
    <w:rsid w:val="00D131D8"/>
    <w:rsid w:val="00D1360E"/>
    <w:rsid w:val="00D15010"/>
    <w:rsid w:val="00D15B91"/>
    <w:rsid w:val="00D162A3"/>
    <w:rsid w:val="00D164AE"/>
    <w:rsid w:val="00D17D40"/>
    <w:rsid w:val="00D22052"/>
    <w:rsid w:val="00D22116"/>
    <w:rsid w:val="00D232E7"/>
    <w:rsid w:val="00D266E5"/>
    <w:rsid w:val="00D272D1"/>
    <w:rsid w:val="00D27ADA"/>
    <w:rsid w:val="00D27FD4"/>
    <w:rsid w:val="00D31988"/>
    <w:rsid w:val="00D32694"/>
    <w:rsid w:val="00D33406"/>
    <w:rsid w:val="00D35811"/>
    <w:rsid w:val="00D36F00"/>
    <w:rsid w:val="00D37B8D"/>
    <w:rsid w:val="00D40759"/>
    <w:rsid w:val="00D40D06"/>
    <w:rsid w:val="00D44AEB"/>
    <w:rsid w:val="00D46D1A"/>
    <w:rsid w:val="00D53A74"/>
    <w:rsid w:val="00D555DC"/>
    <w:rsid w:val="00D619C0"/>
    <w:rsid w:val="00D65704"/>
    <w:rsid w:val="00D65AA8"/>
    <w:rsid w:val="00D66177"/>
    <w:rsid w:val="00D66959"/>
    <w:rsid w:val="00D706EA"/>
    <w:rsid w:val="00D72432"/>
    <w:rsid w:val="00D75624"/>
    <w:rsid w:val="00D76AFD"/>
    <w:rsid w:val="00D77F99"/>
    <w:rsid w:val="00D801AB"/>
    <w:rsid w:val="00D819B8"/>
    <w:rsid w:val="00D838B5"/>
    <w:rsid w:val="00D902CD"/>
    <w:rsid w:val="00D910CB"/>
    <w:rsid w:val="00D912CA"/>
    <w:rsid w:val="00D92CCA"/>
    <w:rsid w:val="00D93ADD"/>
    <w:rsid w:val="00D947BE"/>
    <w:rsid w:val="00D96F1A"/>
    <w:rsid w:val="00DA076D"/>
    <w:rsid w:val="00DA0CE3"/>
    <w:rsid w:val="00DA2135"/>
    <w:rsid w:val="00DA479E"/>
    <w:rsid w:val="00DA518C"/>
    <w:rsid w:val="00DA78F0"/>
    <w:rsid w:val="00DB2C40"/>
    <w:rsid w:val="00DB4155"/>
    <w:rsid w:val="00DB471C"/>
    <w:rsid w:val="00DB7F53"/>
    <w:rsid w:val="00DC0B3F"/>
    <w:rsid w:val="00DC36BA"/>
    <w:rsid w:val="00DC3723"/>
    <w:rsid w:val="00DC6E60"/>
    <w:rsid w:val="00DD0C67"/>
    <w:rsid w:val="00DD30D7"/>
    <w:rsid w:val="00DD49AC"/>
    <w:rsid w:val="00DD4DD6"/>
    <w:rsid w:val="00DD5FE1"/>
    <w:rsid w:val="00DD6CC8"/>
    <w:rsid w:val="00DE072B"/>
    <w:rsid w:val="00DE2988"/>
    <w:rsid w:val="00DE41BD"/>
    <w:rsid w:val="00DF21BC"/>
    <w:rsid w:val="00DF3FE3"/>
    <w:rsid w:val="00DF67FE"/>
    <w:rsid w:val="00E01BCD"/>
    <w:rsid w:val="00E028A6"/>
    <w:rsid w:val="00E02EDC"/>
    <w:rsid w:val="00E04325"/>
    <w:rsid w:val="00E04E25"/>
    <w:rsid w:val="00E04F5D"/>
    <w:rsid w:val="00E0731E"/>
    <w:rsid w:val="00E07A6E"/>
    <w:rsid w:val="00E07E17"/>
    <w:rsid w:val="00E10744"/>
    <w:rsid w:val="00E119FE"/>
    <w:rsid w:val="00E15B2E"/>
    <w:rsid w:val="00E15F62"/>
    <w:rsid w:val="00E177A0"/>
    <w:rsid w:val="00E21120"/>
    <w:rsid w:val="00E272B0"/>
    <w:rsid w:val="00E27C4A"/>
    <w:rsid w:val="00E32C41"/>
    <w:rsid w:val="00E3402D"/>
    <w:rsid w:val="00E35E66"/>
    <w:rsid w:val="00E36E82"/>
    <w:rsid w:val="00E4157B"/>
    <w:rsid w:val="00E4166E"/>
    <w:rsid w:val="00E44CCA"/>
    <w:rsid w:val="00E45AA6"/>
    <w:rsid w:val="00E47D1B"/>
    <w:rsid w:val="00E507D6"/>
    <w:rsid w:val="00E50A0C"/>
    <w:rsid w:val="00E511C3"/>
    <w:rsid w:val="00E55AEA"/>
    <w:rsid w:val="00E60275"/>
    <w:rsid w:val="00E61C5F"/>
    <w:rsid w:val="00E61DB0"/>
    <w:rsid w:val="00E63D45"/>
    <w:rsid w:val="00E64AE1"/>
    <w:rsid w:val="00E718F3"/>
    <w:rsid w:val="00E750A5"/>
    <w:rsid w:val="00E75B24"/>
    <w:rsid w:val="00E854E1"/>
    <w:rsid w:val="00E85E08"/>
    <w:rsid w:val="00E86CB4"/>
    <w:rsid w:val="00E8767B"/>
    <w:rsid w:val="00E90AFE"/>
    <w:rsid w:val="00E9110A"/>
    <w:rsid w:val="00E91241"/>
    <w:rsid w:val="00E9284D"/>
    <w:rsid w:val="00E92A70"/>
    <w:rsid w:val="00E93125"/>
    <w:rsid w:val="00E95608"/>
    <w:rsid w:val="00E96B45"/>
    <w:rsid w:val="00E96C52"/>
    <w:rsid w:val="00E96F78"/>
    <w:rsid w:val="00EA1746"/>
    <w:rsid w:val="00EA4036"/>
    <w:rsid w:val="00EA4D45"/>
    <w:rsid w:val="00EA5E99"/>
    <w:rsid w:val="00EB05D6"/>
    <w:rsid w:val="00EB0772"/>
    <w:rsid w:val="00EB2BD3"/>
    <w:rsid w:val="00EB2D58"/>
    <w:rsid w:val="00EB68CF"/>
    <w:rsid w:val="00EC164D"/>
    <w:rsid w:val="00EC2134"/>
    <w:rsid w:val="00EC2D69"/>
    <w:rsid w:val="00EC4B86"/>
    <w:rsid w:val="00EC5276"/>
    <w:rsid w:val="00EC670A"/>
    <w:rsid w:val="00ED1EFC"/>
    <w:rsid w:val="00ED4FEC"/>
    <w:rsid w:val="00ED54F7"/>
    <w:rsid w:val="00ED6273"/>
    <w:rsid w:val="00ED76A4"/>
    <w:rsid w:val="00ED7899"/>
    <w:rsid w:val="00EE2FA1"/>
    <w:rsid w:val="00EE342C"/>
    <w:rsid w:val="00EE4505"/>
    <w:rsid w:val="00EE4F11"/>
    <w:rsid w:val="00EE5FAB"/>
    <w:rsid w:val="00EF1918"/>
    <w:rsid w:val="00EF3DCC"/>
    <w:rsid w:val="00EF49EB"/>
    <w:rsid w:val="00EF6E3F"/>
    <w:rsid w:val="00EF733A"/>
    <w:rsid w:val="00F0059B"/>
    <w:rsid w:val="00F022A0"/>
    <w:rsid w:val="00F02AFF"/>
    <w:rsid w:val="00F05564"/>
    <w:rsid w:val="00F05B67"/>
    <w:rsid w:val="00F07F9F"/>
    <w:rsid w:val="00F11614"/>
    <w:rsid w:val="00F11DDC"/>
    <w:rsid w:val="00F12530"/>
    <w:rsid w:val="00F141EF"/>
    <w:rsid w:val="00F15B54"/>
    <w:rsid w:val="00F15BAB"/>
    <w:rsid w:val="00F164A2"/>
    <w:rsid w:val="00F21193"/>
    <w:rsid w:val="00F21F38"/>
    <w:rsid w:val="00F22E14"/>
    <w:rsid w:val="00F259EF"/>
    <w:rsid w:val="00F3310E"/>
    <w:rsid w:val="00F33540"/>
    <w:rsid w:val="00F340CB"/>
    <w:rsid w:val="00F34C4B"/>
    <w:rsid w:val="00F36547"/>
    <w:rsid w:val="00F40677"/>
    <w:rsid w:val="00F40BD8"/>
    <w:rsid w:val="00F4381F"/>
    <w:rsid w:val="00F4427A"/>
    <w:rsid w:val="00F4472F"/>
    <w:rsid w:val="00F45289"/>
    <w:rsid w:val="00F452D8"/>
    <w:rsid w:val="00F4633B"/>
    <w:rsid w:val="00F464BD"/>
    <w:rsid w:val="00F55E73"/>
    <w:rsid w:val="00F56759"/>
    <w:rsid w:val="00F575E2"/>
    <w:rsid w:val="00F614C8"/>
    <w:rsid w:val="00F6507C"/>
    <w:rsid w:val="00F6611E"/>
    <w:rsid w:val="00F7232C"/>
    <w:rsid w:val="00F74147"/>
    <w:rsid w:val="00F7590B"/>
    <w:rsid w:val="00F75A10"/>
    <w:rsid w:val="00F76AD8"/>
    <w:rsid w:val="00F77A4C"/>
    <w:rsid w:val="00F866B0"/>
    <w:rsid w:val="00F9509E"/>
    <w:rsid w:val="00F96F19"/>
    <w:rsid w:val="00FA2314"/>
    <w:rsid w:val="00FA2AC9"/>
    <w:rsid w:val="00FA3911"/>
    <w:rsid w:val="00FA4BA6"/>
    <w:rsid w:val="00FA50FE"/>
    <w:rsid w:val="00FA7B93"/>
    <w:rsid w:val="00FB11A7"/>
    <w:rsid w:val="00FB259F"/>
    <w:rsid w:val="00FB27E0"/>
    <w:rsid w:val="00FB3AEF"/>
    <w:rsid w:val="00FB4D45"/>
    <w:rsid w:val="00FB4D86"/>
    <w:rsid w:val="00FC2879"/>
    <w:rsid w:val="00FC29C4"/>
    <w:rsid w:val="00FC4A79"/>
    <w:rsid w:val="00FC7156"/>
    <w:rsid w:val="00FC77CF"/>
    <w:rsid w:val="00FD3467"/>
    <w:rsid w:val="00FD6797"/>
    <w:rsid w:val="00FD7514"/>
    <w:rsid w:val="00FE2F2F"/>
    <w:rsid w:val="00FE5E7D"/>
    <w:rsid w:val="00FE5FFA"/>
    <w:rsid w:val="00FF0604"/>
    <w:rsid w:val="00FF1F7C"/>
    <w:rsid w:val="00FF5886"/>
    <w:rsid w:val="00FF78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EA3A4"/>
  <w15:chartTrackingRefBased/>
  <w15:docId w15:val="{2E5C1BE7-2AF9-4652-84D7-B20987D10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BC9"/>
    <w:pPr>
      <w:spacing w:after="100" w:afterAutospacing="1"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6EBD"/>
    <w:pPr>
      <w:spacing w:after="0" w:line="240" w:lineRule="auto"/>
    </w:pPr>
    <w:rPr>
      <w:rFonts w:eastAsiaTheme="minorEastAsia"/>
    </w:rPr>
  </w:style>
  <w:style w:type="paragraph" w:styleId="ListParagraph">
    <w:name w:val="List Paragraph"/>
    <w:basedOn w:val="Normal"/>
    <w:uiPriority w:val="34"/>
    <w:qFormat/>
    <w:rsid w:val="00B50277"/>
    <w:pPr>
      <w:spacing w:after="0" w:afterAutospacing="0"/>
      <w:ind w:left="720"/>
      <w:contextualSpacing/>
    </w:pPr>
    <w:rPr>
      <w:rFonts w:ascii="Times New Roman" w:eastAsia="Times New Roman" w:hAnsi="Times New Roman"/>
      <w:sz w:val="20"/>
      <w:szCs w:val="20"/>
    </w:rPr>
  </w:style>
  <w:style w:type="table" w:styleId="TableGrid">
    <w:name w:val="Table Grid"/>
    <w:basedOn w:val="TableNormal"/>
    <w:uiPriority w:val="59"/>
    <w:rsid w:val="00B5027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265A"/>
    <w:pPr>
      <w:autoSpaceDE w:val="0"/>
      <w:autoSpaceDN w:val="0"/>
      <w:adjustRightInd w:val="0"/>
      <w:spacing w:after="0" w:line="240" w:lineRule="auto"/>
    </w:pPr>
    <w:rPr>
      <w:rFonts w:ascii="Sylfaen" w:hAnsi="Sylfaen" w:cs="Sylfaen"/>
      <w:color w:val="000000"/>
      <w:sz w:val="24"/>
      <w:szCs w:val="24"/>
    </w:rPr>
  </w:style>
  <w:style w:type="character" w:styleId="Strong">
    <w:name w:val="Strong"/>
    <w:basedOn w:val="DefaultParagraphFont"/>
    <w:uiPriority w:val="22"/>
    <w:qFormat/>
    <w:rsid w:val="008F361B"/>
    <w:rPr>
      <w:b/>
      <w:bCs/>
    </w:rPr>
  </w:style>
  <w:style w:type="paragraph" w:styleId="Header">
    <w:name w:val="header"/>
    <w:basedOn w:val="Normal"/>
    <w:link w:val="HeaderChar"/>
    <w:uiPriority w:val="99"/>
    <w:unhideWhenUsed/>
    <w:rsid w:val="0089145C"/>
    <w:pPr>
      <w:tabs>
        <w:tab w:val="center" w:pos="4677"/>
        <w:tab w:val="right" w:pos="9355"/>
      </w:tabs>
      <w:spacing w:after="0"/>
    </w:pPr>
  </w:style>
  <w:style w:type="character" w:customStyle="1" w:styleId="HeaderChar">
    <w:name w:val="Header Char"/>
    <w:basedOn w:val="DefaultParagraphFont"/>
    <w:link w:val="Header"/>
    <w:uiPriority w:val="99"/>
    <w:rsid w:val="0089145C"/>
    <w:rPr>
      <w:rFonts w:ascii="Calibri" w:eastAsia="Calibri" w:hAnsi="Calibri" w:cs="Times New Roman"/>
    </w:rPr>
  </w:style>
  <w:style w:type="paragraph" w:styleId="Footer">
    <w:name w:val="footer"/>
    <w:basedOn w:val="Normal"/>
    <w:link w:val="FooterChar"/>
    <w:uiPriority w:val="99"/>
    <w:unhideWhenUsed/>
    <w:rsid w:val="0089145C"/>
    <w:pPr>
      <w:tabs>
        <w:tab w:val="center" w:pos="4677"/>
        <w:tab w:val="right" w:pos="9355"/>
      </w:tabs>
      <w:spacing w:after="0"/>
    </w:pPr>
  </w:style>
  <w:style w:type="character" w:customStyle="1" w:styleId="FooterChar">
    <w:name w:val="Footer Char"/>
    <w:basedOn w:val="DefaultParagraphFont"/>
    <w:link w:val="Footer"/>
    <w:uiPriority w:val="99"/>
    <w:rsid w:val="0089145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4171">
      <w:bodyDiv w:val="1"/>
      <w:marLeft w:val="0"/>
      <w:marRight w:val="0"/>
      <w:marTop w:val="0"/>
      <w:marBottom w:val="0"/>
      <w:divBdr>
        <w:top w:val="none" w:sz="0" w:space="0" w:color="auto"/>
        <w:left w:val="none" w:sz="0" w:space="0" w:color="auto"/>
        <w:bottom w:val="none" w:sz="0" w:space="0" w:color="auto"/>
        <w:right w:val="none" w:sz="0" w:space="0" w:color="auto"/>
      </w:divBdr>
    </w:div>
    <w:div w:id="83109691">
      <w:bodyDiv w:val="1"/>
      <w:marLeft w:val="0"/>
      <w:marRight w:val="0"/>
      <w:marTop w:val="0"/>
      <w:marBottom w:val="0"/>
      <w:divBdr>
        <w:top w:val="none" w:sz="0" w:space="0" w:color="auto"/>
        <w:left w:val="none" w:sz="0" w:space="0" w:color="auto"/>
        <w:bottom w:val="none" w:sz="0" w:space="0" w:color="auto"/>
        <w:right w:val="none" w:sz="0" w:space="0" w:color="auto"/>
      </w:divBdr>
    </w:div>
    <w:div w:id="188109848">
      <w:bodyDiv w:val="1"/>
      <w:marLeft w:val="0"/>
      <w:marRight w:val="0"/>
      <w:marTop w:val="0"/>
      <w:marBottom w:val="0"/>
      <w:divBdr>
        <w:top w:val="none" w:sz="0" w:space="0" w:color="auto"/>
        <w:left w:val="none" w:sz="0" w:space="0" w:color="auto"/>
        <w:bottom w:val="none" w:sz="0" w:space="0" w:color="auto"/>
        <w:right w:val="none" w:sz="0" w:space="0" w:color="auto"/>
      </w:divBdr>
    </w:div>
    <w:div w:id="211384908">
      <w:bodyDiv w:val="1"/>
      <w:marLeft w:val="0"/>
      <w:marRight w:val="0"/>
      <w:marTop w:val="0"/>
      <w:marBottom w:val="0"/>
      <w:divBdr>
        <w:top w:val="none" w:sz="0" w:space="0" w:color="auto"/>
        <w:left w:val="none" w:sz="0" w:space="0" w:color="auto"/>
        <w:bottom w:val="none" w:sz="0" w:space="0" w:color="auto"/>
        <w:right w:val="none" w:sz="0" w:space="0" w:color="auto"/>
      </w:divBdr>
    </w:div>
    <w:div w:id="236522228">
      <w:bodyDiv w:val="1"/>
      <w:marLeft w:val="0"/>
      <w:marRight w:val="0"/>
      <w:marTop w:val="0"/>
      <w:marBottom w:val="0"/>
      <w:divBdr>
        <w:top w:val="none" w:sz="0" w:space="0" w:color="auto"/>
        <w:left w:val="none" w:sz="0" w:space="0" w:color="auto"/>
        <w:bottom w:val="none" w:sz="0" w:space="0" w:color="auto"/>
        <w:right w:val="none" w:sz="0" w:space="0" w:color="auto"/>
      </w:divBdr>
    </w:div>
    <w:div w:id="335618831">
      <w:bodyDiv w:val="1"/>
      <w:marLeft w:val="0"/>
      <w:marRight w:val="0"/>
      <w:marTop w:val="0"/>
      <w:marBottom w:val="0"/>
      <w:divBdr>
        <w:top w:val="none" w:sz="0" w:space="0" w:color="auto"/>
        <w:left w:val="none" w:sz="0" w:space="0" w:color="auto"/>
        <w:bottom w:val="none" w:sz="0" w:space="0" w:color="auto"/>
        <w:right w:val="none" w:sz="0" w:space="0" w:color="auto"/>
      </w:divBdr>
    </w:div>
    <w:div w:id="411974406">
      <w:bodyDiv w:val="1"/>
      <w:marLeft w:val="0"/>
      <w:marRight w:val="0"/>
      <w:marTop w:val="0"/>
      <w:marBottom w:val="0"/>
      <w:divBdr>
        <w:top w:val="none" w:sz="0" w:space="0" w:color="auto"/>
        <w:left w:val="none" w:sz="0" w:space="0" w:color="auto"/>
        <w:bottom w:val="none" w:sz="0" w:space="0" w:color="auto"/>
        <w:right w:val="none" w:sz="0" w:space="0" w:color="auto"/>
      </w:divBdr>
    </w:div>
    <w:div w:id="518549934">
      <w:bodyDiv w:val="1"/>
      <w:marLeft w:val="0"/>
      <w:marRight w:val="0"/>
      <w:marTop w:val="0"/>
      <w:marBottom w:val="0"/>
      <w:divBdr>
        <w:top w:val="none" w:sz="0" w:space="0" w:color="auto"/>
        <w:left w:val="none" w:sz="0" w:space="0" w:color="auto"/>
        <w:bottom w:val="none" w:sz="0" w:space="0" w:color="auto"/>
        <w:right w:val="none" w:sz="0" w:space="0" w:color="auto"/>
      </w:divBdr>
    </w:div>
    <w:div w:id="518786511">
      <w:bodyDiv w:val="1"/>
      <w:marLeft w:val="0"/>
      <w:marRight w:val="0"/>
      <w:marTop w:val="0"/>
      <w:marBottom w:val="0"/>
      <w:divBdr>
        <w:top w:val="none" w:sz="0" w:space="0" w:color="auto"/>
        <w:left w:val="none" w:sz="0" w:space="0" w:color="auto"/>
        <w:bottom w:val="none" w:sz="0" w:space="0" w:color="auto"/>
        <w:right w:val="none" w:sz="0" w:space="0" w:color="auto"/>
      </w:divBdr>
    </w:div>
    <w:div w:id="522401794">
      <w:bodyDiv w:val="1"/>
      <w:marLeft w:val="0"/>
      <w:marRight w:val="0"/>
      <w:marTop w:val="0"/>
      <w:marBottom w:val="0"/>
      <w:divBdr>
        <w:top w:val="none" w:sz="0" w:space="0" w:color="auto"/>
        <w:left w:val="none" w:sz="0" w:space="0" w:color="auto"/>
        <w:bottom w:val="none" w:sz="0" w:space="0" w:color="auto"/>
        <w:right w:val="none" w:sz="0" w:space="0" w:color="auto"/>
      </w:divBdr>
    </w:div>
    <w:div w:id="534119828">
      <w:bodyDiv w:val="1"/>
      <w:marLeft w:val="0"/>
      <w:marRight w:val="0"/>
      <w:marTop w:val="0"/>
      <w:marBottom w:val="0"/>
      <w:divBdr>
        <w:top w:val="none" w:sz="0" w:space="0" w:color="auto"/>
        <w:left w:val="none" w:sz="0" w:space="0" w:color="auto"/>
        <w:bottom w:val="none" w:sz="0" w:space="0" w:color="auto"/>
        <w:right w:val="none" w:sz="0" w:space="0" w:color="auto"/>
      </w:divBdr>
    </w:div>
    <w:div w:id="561332659">
      <w:bodyDiv w:val="1"/>
      <w:marLeft w:val="0"/>
      <w:marRight w:val="0"/>
      <w:marTop w:val="0"/>
      <w:marBottom w:val="0"/>
      <w:divBdr>
        <w:top w:val="none" w:sz="0" w:space="0" w:color="auto"/>
        <w:left w:val="none" w:sz="0" w:space="0" w:color="auto"/>
        <w:bottom w:val="none" w:sz="0" w:space="0" w:color="auto"/>
        <w:right w:val="none" w:sz="0" w:space="0" w:color="auto"/>
      </w:divBdr>
    </w:div>
    <w:div w:id="606237950">
      <w:bodyDiv w:val="1"/>
      <w:marLeft w:val="0"/>
      <w:marRight w:val="0"/>
      <w:marTop w:val="0"/>
      <w:marBottom w:val="0"/>
      <w:divBdr>
        <w:top w:val="none" w:sz="0" w:space="0" w:color="auto"/>
        <w:left w:val="none" w:sz="0" w:space="0" w:color="auto"/>
        <w:bottom w:val="none" w:sz="0" w:space="0" w:color="auto"/>
        <w:right w:val="none" w:sz="0" w:space="0" w:color="auto"/>
      </w:divBdr>
    </w:div>
    <w:div w:id="687801796">
      <w:bodyDiv w:val="1"/>
      <w:marLeft w:val="0"/>
      <w:marRight w:val="0"/>
      <w:marTop w:val="0"/>
      <w:marBottom w:val="0"/>
      <w:divBdr>
        <w:top w:val="none" w:sz="0" w:space="0" w:color="auto"/>
        <w:left w:val="none" w:sz="0" w:space="0" w:color="auto"/>
        <w:bottom w:val="none" w:sz="0" w:space="0" w:color="auto"/>
        <w:right w:val="none" w:sz="0" w:space="0" w:color="auto"/>
      </w:divBdr>
    </w:div>
    <w:div w:id="691147185">
      <w:bodyDiv w:val="1"/>
      <w:marLeft w:val="0"/>
      <w:marRight w:val="0"/>
      <w:marTop w:val="0"/>
      <w:marBottom w:val="0"/>
      <w:divBdr>
        <w:top w:val="none" w:sz="0" w:space="0" w:color="auto"/>
        <w:left w:val="none" w:sz="0" w:space="0" w:color="auto"/>
        <w:bottom w:val="none" w:sz="0" w:space="0" w:color="auto"/>
        <w:right w:val="none" w:sz="0" w:space="0" w:color="auto"/>
      </w:divBdr>
    </w:div>
    <w:div w:id="733159144">
      <w:bodyDiv w:val="1"/>
      <w:marLeft w:val="0"/>
      <w:marRight w:val="0"/>
      <w:marTop w:val="0"/>
      <w:marBottom w:val="0"/>
      <w:divBdr>
        <w:top w:val="none" w:sz="0" w:space="0" w:color="auto"/>
        <w:left w:val="none" w:sz="0" w:space="0" w:color="auto"/>
        <w:bottom w:val="none" w:sz="0" w:space="0" w:color="auto"/>
        <w:right w:val="none" w:sz="0" w:space="0" w:color="auto"/>
      </w:divBdr>
    </w:div>
    <w:div w:id="817189389">
      <w:bodyDiv w:val="1"/>
      <w:marLeft w:val="0"/>
      <w:marRight w:val="0"/>
      <w:marTop w:val="0"/>
      <w:marBottom w:val="0"/>
      <w:divBdr>
        <w:top w:val="none" w:sz="0" w:space="0" w:color="auto"/>
        <w:left w:val="none" w:sz="0" w:space="0" w:color="auto"/>
        <w:bottom w:val="none" w:sz="0" w:space="0" w:color="auto"/>
        <w:right w:val="none" w:sz="0" w:space="0" w:color="auto"/>
      </w:divBdr>
    </w:div>
    <w:div w:id="827676163">
      <w:bodyDiv w:val="1"/>
      <w:marLeft w:val="0"/>
      <w:marRight w:val="0"/>
      <w:marTop w:val="0"/>
      <w:marBottom w:val="0"/>
      <w:divBdr>
        <w:top w:val="none" w:sz="0" w:space="0" w:color="auto"/>
        <w:left w:val="none" w:sz="0" w:space="0" w:color="auto"/>
        <w:bottom w:val="none" w:sz="0" w:space="0" w:color="auto"/>
        <w:right w:val="none" w:sz="0" w:space="0" w:color="auto"/>
      </w:divBdr>
    </w:div>
    <w:div w:id="848329577">
      <w:bodyDiv w:val="1"/>
      <w:marLeft w:val="0"/>
      <w:marRight w:val="0"/>
      <w:marTop w:val="0"/>
      <w:marBottom w:val="0"/>
      <w:divBdr>
        <w:top w:val="none" w:sz="0" w:space="0" w:color="auto"/>
        <w:left w:val="none" w:sz="0" w:space="0" w:color="auto"/>
        <w:bottom w:val="none" w:sz="0" w:space="0" w:color="auto"/>
        <w:right w:val="none" w:sz="0" w:space="0" w:color="auto"/>
      </w:divBdr>
    </w:div>
    <w:div w:id="984697079">
      <w:bodyDiv w:val="1"/>
      <w:marLeft w:val="0"/>
      <w:marRight w:val="0"/>
      <w:marTop w:val="0"/>
      <w:marBottom w:val="0"/>
      <w:divBdr>
        <w:top w:val="none" w:sz="0" w:space="0" w:color="auto"/>
        <w:left w:val="none" w:sz="0" w:space="0" w:color="auto"/>
        <w:bottom w:val="none" w:sz="0" w:space="0" w:color="auto"/>
        <w:right w:val="none" w:sz="0" w:space="0" w:color="auto"/>
      </w:divBdr>
    </w:div>
    <w:div w:id="1005327206">
      <w:bodyDiv w:val="1"/>
      <w:marLeft w:val="0"/>
      <w:marRight w:val="0"/>
      <w:marTop w:val="0"/>
      <w:marBottom w:val="0"/>
      <w:divBdr>
        <w:top w:val="none" w:sz="0" w:space="0" w:color="auto"/>
        <w:left w:val="none" w:sz="0" w:space="0" w:color="auto"/>
        <w:bottom w:val="none" w:sz="0" w:space="0" w:color="auto"/>
        <w:right w:val="none" w:sz="0" w:space="0" w:color="auto"/>
      </w:divBdr>
    </w:div>
    <w:div w:id="1008673029">
      <w:bodyDiv w:val="1"/>
      <w:marLeft w:val="0"/>
      <w:marRight w:val="0"/>
      <w:marTop w:val="0"/>
      <w:marBottom w:val="0"/>
      <w:divBdr>
        <w:top w:val="none" w:sz="0" w:space="0" w:color="auto"/>
        <w:left w:val="none" w:sz="0" w:space="0" w:color="auto"/>
        <w:bottom w:val="none" w:sz="0" w:space="0" w:color="auto"/>
        <w:right w:val="none" w:sz="0" w:space="0" w:color="auto"/>
      </w:divBdr>
    </w:div>
    <w:div w:id="1030301010">
      <w:bodyDiv w:val="1"/>
      <w:marLeft w:val="0"/>
      <w:marRight w:val="0"/>
      <w:marTop w:val="0"/>
      <w:marBottom w:val="0"/>
      <w:divBdr>
        <w:top w:val="none" w:sz="0" w:space="0" w:color="auto"/>
        <w:left w:val="none" w:sz="0" w:space="0" w:color="auto"/>
        <w:bottom w:val="none" w:sz="0" w:space="0" w:color="auto"/>
        <w:right w:val="none" w:sz="0" w:space="0" w:color="auto"/>
      </w:divBdr>
    </w:div>
    <w:div w:id="1119689497">
      <w:bodyDiv w:val="1"/>
      <w:marLeft w:val="0"/>
      <w:marRight w:val="0"/>
      <w:marTop w:val="0"/>
      <w:marBottom w:val="0"/>
      <w:divBdr>
        <w:top w:val="none" w:sz="0" w:space="0" w:color="auto"/>
        <w:left w:val="none" w:sz="0" w:space="0" w:color="auto"/>
        <w:bottom w:val="none" w:sz="0" w:space="0" w:color="auto"/>
        <w:right w:val="none" w:sz="0" w:space="0" w:color="auto"/>
      </w:divBdr>
    </w:div>
    <w:div w:id="1133861751">
      <w:bodyDiv w:val="1"/>
      <w:marLeft w:val="0"/>
      <w:marRight w:val="0"/>
      <w:marTop w:val="0"/>
      <w:marBottom w:val="0"/>
      <w:divBdr>
        <w:top w:val="none" w:sz="0" w:space="0" w:color="auto"/>
        <w:left w:val="none" w:sz="0" w:space="0" w:color="auto"/>
        <w:bottom w:val="none" w:sz="0" w:space="0" w:color="auto"/>
        <w:right w:val="none" w:sz="0" w:space="0" w:color="auto"/>
      </w:divBdr>
    </w:div>
    <w:div w:id="1152720114">
      <w:bodyDiv w:val="1"/>
      <w:marLeft w:val="0"/>
      <w:marRight w:val="0"/>
      <w:marTop w:val="0"/>
      <w:marBottom w:val="0"/>
      <w:divBdr>
        <w:top w:val="none" w:sz="0" w:space="0" w:color="auto"/>
        <w:left w:val="none" w:sz="0" w:space="0" w:color="auto"/>
        <w:bottom w:val="none" w:sz="0" w:space="0" w:color="auto"/>
        <w:right w:val="none" w:sz="0" w:space="0" w:color="auto"/>
      </w:divBdr>
    </w:div>
    <w:div w:id="1177429602">
      <w:bodyDiv w:val="1"/>
      <w:marLeft w:val="0"/>
      <w:marRight w:val="0"/>
      <w:marTop w:val="0"/>
      <w:marBottom w:val="0"/>
      <w:divBdr>
        <w:top w:val="none" w:sz="0" w:space="0" w:color="auto"/>
        <w:left w:val="none" w:sz="0" w:space="0" w:color="auto"/>
        <w:bottom w:val="none" w:sz="0" w:space="0" w:color="auto"/>
        <w:right w:val="none" w:sz="0" w:space="0" w:color="auto"/>
      </w:divBdr>
    </w:div>
    <w:div w:id="1333216017">
      <w:bodyDiv w:val="1"/>
      <w:marLeft w:val="0"/>
      <w:marRight w:val="0"/>
      <w:marTop w:val="0"/>
      <w:marBottom w:val="0"/>
      <w:divBdr>
        <w:top w:val="none" w:sz="0" w:space="0" w:color="auto"/>
        <w:left w:val="none" w:sz="0" w:space="0" w:color="auto"/>
        <w:bottom w:val="none" w:sz="0" w:space="0" w:color="auto"/>
        <w:right w:val="none" w:sz="0" w:space="0" w:color="auto"/>
      </w:divBdr>
    </w:div>
    <w:div w:id="1342901725">
      <w:bodyDiv w:val="1"/>
      <w:marLeft w:val="0"/>
      <w:marRight w:val="0"/>
      <w:marTop w:val="0"/>
      <w:marBottom w:val="0"/>
      <w:divBdr>
        <w:top w:val="none" w:sz="0" w:space="0" w:color="auto"/>
        <w:left w:val="none" w:sz="0" w:space="0" w:color="auto"/>
        <w:bottom w:val="none" w:sz="0" w:space="0" w:color="auto"/>
        <w:right w:val="none" w:sz="0" w:space="0" w:color="auto"/>
      </w:divBdr>
    </w:div>
    <w:div w:id="1411535627">
      <w:bodyDiv w:val="1"/>
      <w:marLeft w:val="0"/>
      <w:marRight w:val="0"/>
      <w:marTop w:val="0"/>
      <w:marBottom w:val="0"/>
      <w:divBdr>
        <w:top w:val="none" w:sz="0" w:space="0" w:color="auto"/>
        <w:left w:val="none" w:sz="0" w:space="0" w:color="auto"/>
        <w:bottom w:val="none" w:sz="0" w:space="0" w:color="auto"/>
        <w:right w:val="none" w:sz="0" w:space="0" w:color="auto"/>
      </w:divBdr>
    </w:div>
    <w:div w:id="1434478020">
      <w:bodyDiv w:val="1"/>
      <w:marLeft w:val="0"/>
      <w:marRight w:val="0"/>
      <w:marTop w:val="0"/>
      <w:marBottom w:val="0"/>
      <w:divBdr>
        <w:top w:val="none" w:sz="0" w:space="0" w:color="auto"/>
        <w:left w:val="none" w:sz="0" w:space="0" w:color="auto"/>
        <w:bottom w:val="none" w:sz="0" w:space="0" w:color="auto"/>
        <w:right w:val="none" w:sz="0" w:space="0" w:color="auto"/>
      </w:divBdr>
    </w:div>
    <w:div w:id="1464883313">
      <w:bodyDiv w:val="1"/>
      <w:marLeft w:val="0"/>
      <w:marRight w:val="0"/>
      <w:marTop w:val="0"/>
      <w:marBottom w:val="0"/>
      <w:divBdr>
        <w:top w:val="none" w:sz="0" w:space="0" w:color="auto"/>
        <w:left w:val="none" w:sz="0" w:space="0" w:color="auto"/>
        <w:bottom w:val="none" w:sz="0" w:space="0" w:color="auto"/>
        <w:right w:val="none" w:sz="0" w:space="0" w:color="auto"/>
      </w:divBdr>
    </w:div>
    <w:div w:id="1535650598">
      <w:bodyDiv w:val="1"/>
      <w:marLeft w:val="0"/>
      <w:marRight w:val="0"/>
      <w:marTop w:val="0"/>
      <w:marBottom w:val="0"/>
      <w:divBdr>
        <w:top w:val="none" w:sz="0" w:space="0" w:color="auto"/>
        <w:left w:val="none" w:sz="0" w:space="0" w:color="auto"/>
        <w:bottom w:val="none" w:sz="0" w:space="0" w:color="auto"/>
        <w:right w:val="none" w:sz="0" w:space="0" w:color="auto"/>
      </w:divBdr>
    </w:div>
    <w:div w:id="1610503253">
      <w:bodyDiv w:val="1"/>
      <w:marLeft w:val="0"/>
      <w:marRight w:val="0"/>
      <w:marTop w:val="0"/>
      <w:marBottom w:val="0"/>
      <w:divBdr>
        <w:top w:val="none" w:sz="0" w:space="0" w:color="auto"/>
        <w:left w:val="none" w:sz="0" w:space="0" w:color="auto"/>
        <w:bottom w:val="none" w:sz="0" w:space="0" w:color="auto"/>
        <w:right w:val="none" w:sz="0" w:space="0" w:color="auto"/>
      </w:divBdr>
    </w:div>
    <w:div w:id="1640643754">
      <w:bodyDiv w:val="1"/>
      <w:marLeft w:val="0"/>
      <w:marRight w:val="0"/>
      <w:marTop w:val="0"/>
      <w:marBottom w:val="0"/>
      <w:divBdr>
        <w:top w:val="none" w:sz="0" w:space="0" w:color="auto"/>
        <w:left w:val="none" w:sz="0" w:space="0" w:color="auto"/>
        <w:bottom w:val="none" w:sz="0" w:space="0" w:color="auto"/>
        <w:right w:val="none" w:sz="0" w:space="0" w:color="auto"/>
      </w:divBdr>
    </w:div>
    <w:div w:id="1648168495">
      <w:bodyDiv w:val="1"/>
      <w:marLeft w:val="0"/>
      <w:marRight w:val="0"/>
      <w:marTop w:val="0"/>
      <w:marBottom w:val="0"/>
      <w:divBdr>
        <w:top w:val="none" w:sz="0" w:space="0" w:color="auto"/>
        <w:left w:val="none" w:sz="0" w:space="0" w:color="auto"/>
        <w:bottom w:val="none" w:sz="0" w:space="0" w:color="auto"/>
        <w:right w:val="none" w:sz="0" w:space="0" w:color="auto"/>
      </w:divBdr>
    </w:div>
    <w:div w:id="1651859582">
      <w:bodyDiv w:val="1"/>
      <w:marLeft w:val="0"/>
      <w:marRight w:val="0"/>
      <w:marTop w:val="0"/>
      <w:marBottom w:val="0"/>
      <w:divBdr>
        <w:top w:val="none" w:sz="0" w:space="0" w:color="auto"/>
        <w:left w:val="none" w:sz="0" w:space="0" w:color="auto"/>
        <w:bottom w:val="none" w:sz="0" w:space="0" w:color="auto"/>
        <w:right w:val="none" w:sz="0" w:space="0" w:color="auto"/>
      </w:divBdr>
    </w:div>
    <w:div w:id="1654214824">
      <w:bodyDiv w:val="1"/>
      <w:marLeft w:val="0"/>
      <w:marRight w:val="0"/>
      <w:marTop w:val="0"/>
      <w:marBottom w:val="0"/>
      <w:divBdr>
        <w:top w:val="none" w:sz="0" w:space="0" w:color="auto"/>
        <w:left w:val="none" w:sz="0" w:space="0" w:color="auto"/>
        <w:bottom w:val="none" w:sz="0" w:space="0" w:color="auto"/>
        <w:right w:val="none" w:sz="0" w:space="0" w:color="auto"/>
      </w:divBdr>
    </w:div>
    <w:div w:id="1700857549">
      <w:bodyDiv w:val="1"/>
      <w:marLeft w:val="0"/>
      <w:marRight w:val="0"/>
      <w:marTop w:val="0"/>
      <w:marBottom w:val="0"/>
      <w:divBdr>
        <w:top w:val="none" w:sz="0" w:space="0" w:color="auto"/>
        <w:left w:val="none" w:sz="0" w:space="0" w:color="auto"/>
        <w:bottom w:val="none" w:sz="0" w:space="0" w:color="auto"/>
        <w:right w:val="none" w:sz="0" w:space="0" w:color="auto"/>
      </w:divBdr>
    </w:div>
    <w:div w:id="1702783228">
      <w:bodyDiv w:val="1"/>
      <w:marLeft w:val="0"/>
      <w:marRight w:val="0"/>
      <w:marTop w:val="0"/>
      <w:marBottom w:val="0"/>
      <w:divBdr>
        <w:top w:val="none" w:sz="0" w:space="0" w:color="auto"/>
        <w:left w:val="none" w:sz="0" w:space="0" w:color="auto"/>
        <w:bottom w:val="none" w:sz="0" w:space="0" w:color="auto"/>
        <w:right w:val="none" w:sz="0" w:space="0" w:color="auto"/>
      </w:divBdr>
    </w:div>
    <w:div w:id="1714160846">
      <w:bodyDiv w:val="1"/>
      <w:marLeft w:val="0"/>
      <w:marRight w:val="0"/>
      <w:marTop w:val="0"/>
      <w:marBottom w:val="0"/>
      <w:divBdr>
        <w:top w:val="none" w:sz="0" w:space="0" w:color="auto"/>
        <w:left w:val="none" w:sz="0" w:space="0" w:color="auto"/>
        <w:bottom w:val="none" w:sz="0" w:space="0" w:color="auto"/>
        <w:right w:val="none" w:sz="0" w:space="0" w:color="auto"/>
      </w:divBdr>
    </w:div>
    <w:div w:id="1717899131">
      <w:bodyDiv w:val="1"/>
      <w:marLeft w:val="0"/>
      <w:marRight w:val="0"/>
      <w:marTop w:val="0"/>
      <w:marBottom w:val="0"/>
      <w:divBdr>
        <w:top w:val="none" w:sz="0" w:space="0" w:color="auto"/>
        <w:left w:val="none" w:sz="0" w:space="0" w:color="auto"/>
        <w:bottom w:val="none" w:sz="0" w:space="0" w:color="auto"/>
        <w:right w:val="none" w:sz="0" w:space="0" w:color="auto"/>
      </w:divBdr>
    </w:div>
    <w:div w:id="1734236606">
      <w:bodyDiv w:val="1"/>
      <w:marLeft w:val="0"/>
      <w:marRight w:val="0"/>
      <w:marTop w:val="0"/>
      <w:marBottom w:val="0"/>
      <w:divBdr>
        <w:top w:val="none" w:sz="0" w:space="0" w:color="auto"/>
        <w:left w:val="none" w:sz="0" w:space="0" w:color="auto"/>
        <w:bottom w:val="none" w:sz="0" w:space="0" w:color="auto"/>
        <w:right w:val="none" w:sz="0" w:space="0" w:color="auto"/>
      </w:divBdr>
    </w:div>
    <w:div w:id="1754430519">
      <w:bodyDiv w:val="1"/>
      <w:marLeft w:val="0"/>
      <w:marRight w:val="0"/>
      <w:marTop w:val="0"/>
      <w:marBottom w:val="0"/>
      <w:divBdr>
        <w:top w:val="none" w:sz="0" w:space="0" w:color="auto"/>
        <w:left w:val="none" w:sz="0" w:space="0" w:color="auto"/>
        <w:bottom w:val="none" w:sz="0" w:space="0" w:color="auto"/>
        <w:right w:val="none" w:sz="0" w:space="0" w:color="auto"/>
      </w:divBdr>
    </w:div>
    <w:div w:id="1755936631">
      <w:bodyDiv w:val="1"/>
      <w:marLeft w:val="0"/>
      <w:marRight w:val="0"/>
      <w:marTop w:val="0"/>
      <w:marBottom w:val="0"/>
      <w:divBdr>
        <w:top w:val="none" w:sz="0" w:space="0" w:color="auto"/>
        <w:left w:val="none" w:sz="0" w:space="0" w:color="auto"/>
        <w:bottom w:val="none" w:sz="0" w:space="0" w:color="auto"/>
        <w:right w:val="none" w:sz="0" w:space="0" w:color="auto"/>
      </w:divBdr>
    </w:div>
    <w:div w:id="1803040612">
      <w:bodyDiv w:val="1"/>
      <w:marLeft w:val="0"/>
      <w:marRight w:val="0"/>
      <w:marTop w:val="0"/>
      <w:marBottom w:val="0"/>
      <w:divBdr>
        <w:top w:val="none" w:sz="0" w:space="0" w:color="auto"/>
        <w:left w:val="none" w:sz="0" w:space="0" w:color="auto"/>
        <w:bottom w:val="none" w:sz="0" w:space="0" w:color="auto"/>
        <w:right w:val="none" w:sz="0" w:space="0" w:color="auto"/>
      </w:divBdr>
    </w:div>
    <w:div w:id="1808626275">
      <w:bodyDiv w:val="1"/>
      <w:marLeft w:val="0"/>
      <w:marRight w:val="0"/>
      <w:marTop w:val="0"/>
      <w:marBottom w:val="0"/>
      <w:divBdr>
        <w:top w:val="none" w:sz="0" w:space="0" w:color="auto"/>
        <w:left w:val="none" w:sz="0" w:space="0" w:color="auto"/>
        <w:bottom w:val="none" w:sz="0" w:space="0" w:color="auto"/>
        <w:right w:val="none" w:sz="0" w:space="0" w:color="auto"/>
      </w:divBdr>
    </w:div>
    <w:div w:id="1831479068">
      <w:bodyDiv w:val="1"/>
      <w:marLeft w:val="0"/>
      <w:marRight w:val="0"/>
      <w:marTop w:val="0"/>
      <w:marBottom w:val="0"/>
      <w:divBdr>
        <w:top w:val="none" w:sz="0" w:space="0" w:color="auto"/>
        <w:left w:val="none" w:sz="0" w:space="0" w:color="auto"/>
        <w:bottom w:val="none" w:sz="0" w:space="0" w:color="auto"/>
        <w:right w:val="none" w:sz="0" w:space="0" w:color="auto"/>
      </w:divBdr>
    </w:div>
    <w:div w:id="1854226527">
      <w:bodyDiv w:val="1"/>
      <w:marLeft w:val="0"/>
      <w:marRight w:val="0"/>
      <w:marTop w:val="0"/>
      <w:marBottom w:val="0"/>
      <w:divBdr>
        <w:top w:val="none" w:sz="0" w:space="0" w:color="auto"/>
        <w:left w:val="none" w:sz="0" w:space="0" w:color="auto"/>
        <w:bottom w:val="none" w:sz="0" w:space="0" w:color="auto"/>
        <w:right w:val="none" w:sz="0" w:space="0" w:color="auto"/>
      </w:divBdr>
    </w:div>
    <w:div w:id="1877505761">
      <w:bodyDiv w:val="1"/>
      <w:marLeft w:val="0"/>
      <w:marRight w:val="0"/>
      <w:marTop w:val="0"/>
      <w:marBottom w:val="0"/>
      <w:divBdr>
        <w:top w:val="none" w:sz="0" w:space="0" w:color="auto"/>
        <w:left w:val="none" w:sz="0" w:space="0" w:color="auto"/>
        <w:bottom w:val="none" w:sz="0" w:space="0" w:color="auto"/>
        <w:right w:val="none" w:sz="0" w:space="0" w:color="auto"/>
      </w:divBdr>
    </w:div>
    <w:div w:id="1912035411">
      <w:bodyDiv w:val="1"/>
      <w:marLeft w:val="0"/>
      <w:marRight w:val="0"/>
      <w:marTop w:val="0"/>
      <w:marBottom w:val="0"/>
      <w:divBdr>
        <w:top w:val="none" w:sz="0" w:space="0" w:color="auto"/>
        <w:left w:val="none" w:sz="0" w:space="0" w:color="auto"/>
        <w:bottom w:val="none" w:sz="0" w:space="0" w:color="auto"/>
        <w:right w:val="none" w:sz="0" w:space="0" w:color="auto"/>
      </w:divBdr>
    </w:div>
    <w:div w:id="2046908953">
      <w:bodyDiv w:val="1"/>
      <w:marLeft w:val="0"/>
      <w:marRight w:val="0"/>
      <w:marTop w:val="0"/>
      <w:marBottom w:val="0"/>
      <w:divBdr>
        <w:top w:val="none" w:sz="0" w:space="0" w:color="auto"/>
        <w:left w:val="none" w:sz="0" w:space="0" w:color="auto"/>
        <w:bottom w:val="none" w:sz="0" w:space="0" w:color="auto"/>
        <w:right w:val="none" w:sz="0" w:space="0" w:color="auto"/>
      </w:divBdr>
    </w:div>
    <w:div w:id="2059619974">
      <w:bodyDiv w:val="1"/>
      <w:marLeft w:val="0"/>
      <w:marRight w:val="0"/>
      <w:marTop w:val="0"/>
      <w:marBottom w:val="0"/>
      <w:divBdr>
        <w:top w:val="none" w:sz="0" w:space="0" w:color="auto"/>
        <w:left w:val="none" w:sz="0" w:space="0" w:color="auto"/>
        <w:bottom w:val="none" w:sz="0" w:space="0" w:color="auto"/>
        <w:right w:val="none" w:sz="0" w:space="0" w:color="auto"/>
      </w:divBdr>
    </w:div>
    <w:div w:id="2060667358">
      <w:bodyDiv w:val="1"/>
      <w:marLeft w:val="0"/>
      <w:marRight w:val="0"/>
      <w:marTop w:val="0"/>
      <w:marBottom w:val="0"/>
      <w:divBdr>
        <w:top w:val="none" w:sz="0" w:space="0" w:color="auto"/>
        <w:left w:val="none" w:sz="0" w:space="0" w:color="auto"/>
        <w:bottom w:val="none" w:sz="0" w:space="0" w:color="auto"/>
        <w:right w:val="none" w:sz="0" w:space="0" w:color="auto"/>
      </w:divBdr>
    </w:div>
    <w:div w:id="2075738749">
      <w:bodyDiv w:val="1"/>
      <w:marLeft w:val="0"/>
      <w:marRight w:val="0"/>
      <w:marTop w:val="0"/>
      <w:marBottom w:val="0"/>
      <w:divBdr>
        <w:top w:val="none" w:sz="0" w:space="0" w:color="auto"/>
        <w:left w:val="none" w:sz="0" w:space="0" w:color="auto"/>
        <w:bottom w:val="none" w:sz="0" w:space="0" w:color="auto"/>
        <w:right w:val="none" w:sz="0" w:space="0" w:color="auto"/>
      </w:divBdr>
    </w:div>
    <w:div w:id="2096316177">
      <w:bodyDiv w:val="1"/>
      <w:marLeft w:val="0"/>
      <w:marRight w:val="0"/>
      <w:marTop w:val="0"/>
      <w:marBottom w:val="0"/>
      <w:divBdr>
        <w:top w:val="none" w:sz="0" w:space="0" w:color="auto"/>
        <w:left w:val="none" w:sz="0" w:space="0" w:color="auto"/>
        <w:bottom w:val="none" w:sz="0" w:space="0" w:color="auto"/>
        <w:right w:val="none" w:sz="0" w:space="0" w:color="auto"/>
      </w:divBdr>
    </w:div>
    <w:div w:id="2099129226">
      <w:bodyDiv w:val="1"/>
      <w:marLeft w:val="0"/>
      <w:marRight w:val="0"/>
      <w:marTop w:val="0"/>
      <w:marBottom w:val="0"/>
      <w:divBdr>
        <w:top w:val="none" w:sz="0" w:space="0" w:color="auto"/>
        <w:left w:val="none" w:sz="0" w:space="0" w:color="auto"/>
        <w:bottom w:val="none" w:sz="0" w:space="0" w:color="auto"/>
        <w:right w:val="none" w:sz="0" w:space="0" w:color="auto"/>
      </w:divBdr>
    </w:div>
    <w:div w:id="2101564486">
      <w:bodyDiv w:val="1"/>
      <w:marLeft w:val="0"/>
      <w:marRight w:val="0"/>
      <w:marTop w:val="0"/>
      <w:marBottom w:val="0"/>
      <w:divBdr>
        <w:top w:val="none" w:sz="0" w:space="0" w:color="auto"/>
        <w:left w:val="none" w:sz="0" w:space="0" w:color="auto"/>
        <w:bottom w:val="none" w:sz="0" w:space="0" w:color="auto"/>
        <w:right w:val="none" w:sz="0" w:space="0" w:color="auto"/>
      </w:divBdr>
    </w:div>
    <w:div w:id="211820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0344E-6617-4A01-B069-4CE744536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598</Words>
  <Characters>3412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 Chokheli</dc:creator>
  <cp:keywords/>
  <dc:description/>
  <cp:lastModifiedBy>Marika Godabrelidze</cp:lastModifiedBy>
  <cp:revision>2</cp:revision>
  <dcterms:created xsi:type="dcterms:W3CDTF">2025-09-29T13:40:00Z</dcterms:created>
  <dcterms:modified xsi:type="dcterms:W3CDTF">2025-09-29T13:40:00Z</dcterms:modified>
</cp:coreProperties>
</file>