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09973" w14:textId="77777777" w:rsidR="00E87F6D" w:rsidRDefault="00E87F6D" w:rsidP="00875054">
      <w:pPr>
        <w:jc w:val="right"/>
        <w:rPr>
          <w:rFonts w:ascii="Sylfaen" w:hAnsi="Sylfaen"/>
          <w:sz w:val="24"/>
          <w:szCs w:val="24"/>
          <w:lang w:val="ka-GE"/>
        </w:rPr>
      </w:pPr>
    </w:p>
    <w:p w14:paraId="48B492B6" w14:textId="77777777" w:rsidR="00886BCB" w:rsidRPr="00FA7E68" w:rsidRDefault="00886BCB" w:rsidP="00886BCB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</w:rPr>
        <w:t>1</w:t>
      </w:r>
    </w:p>
    <w:p w14:paraId="526D2742" w14:textId="77777777" w:rsidR="00886BCB" w:rsidRPr="00AB0D18" w:rsidRDefault="00886BCB" w:rsidP="00886BC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ამწის მემანქანის</w:t>
      </w:r>
    </w:p>
    <w:p w14:paraId="4087F255" w14:textId="77777777" w:rsidR="00886BCB" w:rsidRPr="008C49B1" w:rsidRDefault="00886BCB" w:rsidP="00886BC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3A687B2D" w14:textId="77777777" w:rsidR="00886BCB" w:rsidRDefault="00886BCB" w:rsidP="00886BCB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886BCB" w:rsidRPr="00747586" w14:paraId="62605030" w14:textId="77777777" w:rsidTr="00EF4CB4">
        <w:trPr>
          <w:trHeight w:val="392"/>
        </w:trPr>
        <w:tc>
          <w:tcPr>
            <w:tcW w:w="360" w:type="dxa"/>
          </w:tcPr>
          <w:p w14:paraId="554A2E16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19D6D970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ამწის მეშვეობით   სავაგონო დეპოში სარემონტოდ შემოსული ვაგონების და მისი კვანძების აწევის და დაშვების უზრუნველყოფა;</w:t>
            </w:r>
          </w:p>
        </w:tc>
      </w:tr>
      <w:tr w:rsidR="00886BCB" w:rsidRPr="00747586" w14:paraId="34358EC9" w14:textId="77777777" w:rsidTr="00EF4CB4">
        <w:trPr>
          <w:trHeight w:val="392"/>
        </w:trPr>
        <w:tc>
          <w:tcPr>
            <w:tcW w:w="360" w:type="dxa"/>
          </w:tcPr>
          <w:p w14:paraId="23F12B9D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540" w:type="dxa"/>
          </w:tcPr>
          <w:p w14:paraId="7622E845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სატვირთო ვაგონიდან მოხსნილი კვანძებისა და დეტალების მიწოდება სარემონტო პოზიციებზე და შეკეთებული კვანძებისა და დეტალების მიწოდება შესაბამის პოზიციებზე;</w:t>
            </w:r>
          </w:p>
        </w:tc>
      </w:tr>
      <w:tr w:rsidR="00886BCB" w:rsidRPr="00747586" w14:paraId="5A37BD3B" w14:textId="77777777" w:rsidTr="00EF4CB4">
        <w:trPr>
          <w:trHeight w:val="392"/>
        </w:trPr>
        <w:tc>
          <w:tcPr>
            <w:tcW w:w="360" w:type="dxa"/>
          </w:tcPr>
          <w:p w14:paraId="05B38845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540" w:type="dxa"/>
          </w:tcPr>
          <w:p w14:paraId="537F6AF9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სხვადასხვა სახის ტვირთების დატვირთვა-გადმოტვირთვა, გადაადგილება;</w:t>
            </w:r>
          </w:p>
        </w:tc>
      </w:tr>
      <w:tr w:rsidR="00886BCB" w:rsidRPr="00747586" w14:paraId="13E1C6EA" w14:textId="77777777" w:rsidTr="00EF4CB4">
        <w:trPr>
          <w:trHeight w:val="392"/>
        </w:trPr>
        <w:tc>
          <w:tcPr>
            <w:tcW w:w="360" w:type="dxa"/>
          </w:tcPr>
          <w:p w14:paraId="2763540E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540" w:type="dxa"/>
          </w:tcPr>
          <w:p w14:paraId="289C6BD6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სამუშაოს დაწყების წინ ამწის ყველა მექანიზმების დათვალიერება და სამუშაო დავთარში შესაბამისი ჩანაწერის გაკეთება;</w:t>
            </w:r>
          </w:p>
        </w:tc>
      </w:tr>
      <w:tr w:rsidR="00886BCB" w:rsidRPr="00747586" w14:paraId="730E3E92" w14:textId="77777777" w:rsidTr="00EF4CB4">
        <w:trPr>
          <w:trHeight w:val="446"/>
        </w:trPr>
        <w:tc>
          <w:tcPr>
            <w:tcW w:w="360" w:type="dxa"/>
          </w:tcPr>
          <w:p w14:paraId="5798AE23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540" w:type="dxa"/>
          </w:tcPr>
          <w:p w14:paraId="175D5839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მეჯამბარესთან ერთად მოსახსნელი ტვირთსატაცი სამარჯვეების, ტარის გამართულობის შემოწმება;</w:t>
            </w:r>
          </w:p>
        </w:tc>
      </w:tr>
      <w:tr w:rsidR="00886BCB" w:rsidRPr="00747586" w14:paraId="7DEED8F7" w14:textId="77777777" w:rsidTr="00EF4CB4">
        <w:trPr>
          <w:trHeight w:val="446"/>
        </w:trPr>
        <w:tc>
          <w:tcPr>
            <w:tcW w:w="360" w:type="dxa"/>
          </w:tcPr>
          <w:p w14:paraId="04836C44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540" w:type="dxa"/>
          </w:tcPr>
          <w:p w14:paraId="40DD1EAE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მოვალეა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შეასრულოს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ხელმძღვანელის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სხვა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ორგანიზაციის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ინტერესებიდან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გამომდინარე</w:t>
            </w:r>
            <w:r w:rsidRPr="00747586">
              <w:rPr>
                <w:lang w:val="ka-GE"/>
              </w:rPr>
              <w:t xml:space="preserve">; </w:t>
            </w:r>
          </w:p>
        </w:tc>
      </w:tr>
      <w:tr w:rsidR="00886BCB" w:rsidRPr="00747586" w14:paraId="750022BE" w14:textId="77777777" w:rsidTr="00EF4CB4">
        <w:trPr>
          <w:trHeight w:val="446"/>
        </w:trPr>
        <w:tc>
          <w:tcPr>
            <w:tcW w:w="360" w:type="dxa"/>
          </w:tcPr>
          <w:p w14:paraId="4F06812D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540" w:type="dxa"/>
          </w:tcPr>
          <w:p w14:paraId="47968885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მოვალეა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ითანამშრომლოს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რკინიგზის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სხვა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სტრუქტურებთან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ძირითადი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საქმიანობის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ხარისხიანად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წარმართვის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მიზნით</w:t>
            </w:r>
            <w:r w:rsidRPr="00747586">
              <w:rPr>
                <w:lang w:val="ka-GE"/>
              </w:rPr>
              <w:t>;</w:t>
            </w:r>
            <w:r w:rsidRPr="00747586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886BCB" w:rsidRPr="00747586" w14:paraId="076C37F6" w14:textId="77777777" w:rsidTr="00EF4CB4">
        <w:trPr>
          <w:trHeight w:val="446"/>
        </w:trPr>
        <w:tc>
          <w:tcPr>
            <w:tcW w:w="360" w:type="dxa"/>
          </w:tcPr>
          <w:p w14:paraId="2141B75B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540" w:type="dxa"/>
          </w:tcPr>
          <w:p w14:paraId="7123D9EC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მოვალეა დაიცვას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შრომის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 w:rsidRPr="00747586">
              <w:rPr>
                <w:lang w:val="ka-GE"/>
              </w:rPr>
              <w:t>;</w:t>
            </w:r>
            <w:r w:rsidRPr="00747586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886BCB" w:rsidRPr="00747586" w14:paraId="786B8BA7" w14:textId="77777777" w:rsidTr="00EF4CB4">
        <w:trPr>
          <w:trHeight w:val="446"/>
        </w:trPr>
        <w:tc>
          <w:tcPr>
            <w:tcW w:w="360" w:type="dxa"/>
          </w:tcPr>
          <w:p w14:paraId="5DAB8A58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747586"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540" w:type="dxa"/>
          </w:tcPr>
          <w:p w14:paraId="18E731BB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მოვალეა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დაიცვას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შრომის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>შინაგანაწესი</w:t>
            </w:r>
            <w:r w:rsidRPr="00747586">
              <w:rPr>
                <w:lang w:val="ka-GE"/>
              </w:rPr>
              <w:t xml:space="preserve">, </w:t>
            </w:r>
            <w:r w:rsidRPr="00747586">
              <w:rPr>
                <w:rFonts w:ascii="Sylfaen" w:hAnsi="Sylfaen" w:cs="Sylfaen"/>
                <w:lang w:val="ka-GE"/>
              </w:rPr>
              <w:t>ეთიკის კოდექსი და</w:t>
            </w:r>
            <w:r w:rsidRPr="00747586">
              <w:rPr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50D972C3" w14:textId="77777777" w:rsidR="00886BCB" w:rsidRDefault="00886BCB" w:rsidP="00886BCB">
      <w:pPr>
        <w:rPr>
          <w:rFonts w:ascii="Sylfaen" w:hAnsi="Sylfaen"/>
          <w:b/>
          <w:sz w:val="24"/>
          <w:szCs w:val="24"/>
          <w:lang w:val="ka-GE"/>
        </w:rPr>
      </w:pPr>
    </w:p>
    <w:p w14:paraId="41148EA9" w14:textId="77777777" w:rsidR="00886BCB" w:rsidRDefault="00886BCB" w:rsidP="00886BCB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886BCB" w:rsidRPr="00747586" w14:paraId="73C2034F" w14:textId="77777777" w:rsidTr="00EF4CB4">
        <w:trPr>
          <w:trHeight w:val="366"/>
        </w:trPr>
        <w:tc>
          <w:tcPr>
            <w:tcW w:w="359" w:type="dxa"/>
          </w:tcPr>
          <w:p w14:paraId="4CB1D1D8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</w:rPr>
            </w:pPr>
            <w:r w:rsidRPr="00747586">
              <w:rPr>
                <w:rFonts w:ascii="Sylfaen" w:hAnsi="Sylfaen"/>
                <w:b/>
              </w:rPr>
              <w:t>1</w:t>
            </w:r>
          </w:p>
        </w:tc>
        <w:tc>
          <w:tcPr>
            <w:tcW w:w="2912" w:type="dxa"/>
          </w:tcPr>
          <w:p w14:paraId="5CCC2D40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747586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629" w:type="dxa"/>
          </w:tcPr>
          <w:p w14:paraId="1FF0CBAA" w14:textId="77777777" w:rsidR="00886BCB" w:rsidRPr="00747586" w:rsidRDefault="00886BCB" w:rsidP="00EF4CB4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 w:rsidRPr="00747586"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886BCB" w:rsidRPr="00747586" w14:paraId="4345210F" w14:textId="77777777" w:rsidTr="00EF4CB4">
        <w:tc>
          <w:tcPr>
            <w:tcW w:w="359" w:type="dxa"/>
          </w:tcPr>
          <w:p w14:paraId="7505E3A2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</w:rPr>
            </w:pPr>
            <w:r w:rsidRPr="00747586">
              <w:rPr>
                <w:rFonts w:ascii="Sylfaen" w:hAnsi="Sylfaen"/>
                <w:b/>
              </w:rPr>
              <w:t>2</w:t>
            </w:r>
          </w:p>
        </w:tc>
        <w:tc>
          <w:tcPr>
            <w:tcW w:w="2912" w:type="dxa"/>
          </w:tcPr>
          <w:p w14:paraId="7DFABA74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747586">
              <w:rPr>
                <w:rFonts w:ascii="Sylfaen" w:hAnsi="Sylfaen" w:cs="Sylfaen"/>
              </w:rPr>
              <w:t>მუშაობის</w:t>
            </w:r>
            <w:r w:rsidRPr="00747586">
              <w:rPr>
                <w:rFonts w:ascii="Sylfaen" w:hAnsi="Sylfaen" w:cs="Sylfaen"/>
                <w:lang w:val="ka-GE"/>
              </w:rPr>
              <w:t xml:space="preserve"> </w:t>
            </w:r>
            <w:r w:rsidRPr="00747586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629" w:type="dxa"/>
          </w:tcPr>
          <w:p w14:paraId="16CFF70B" w14:textId="77777777" w:rsidR="00886BCB" w:rsidRPr="00747586" w:rsidRDefault="00886BCB" w:rsidP="00EF4CB4">
            <w:pPr>
              <w:spacing w:after="0"/>
              <w:jc w:val="both"/>
              <w:rPr>
                <w:rFonts w:ascii="Sylfaen" w:hAnsi="Sylfaen"/>
              </w:rPr>
            </w:pPr>
            <w:r w:rsidRPr="00747586">
              <w:rPr>
                <w:rFonts w:ascii="Sylfaen" w:hAnsi="Sylfaen" w:cs="Sylfaen"/>
                <w:noProof/>
                <w:lang w:val="ka-GE"/>
              </w:rPr>
              <w:t>ტვირთის დატვირთვა-გადმოტვირთვის და ტრანსპორტირების სამუშაოებზე მუშაობის გამოცდილება</w:t>
            </w:r>
          </w:p>
        </w:tc>
      </w:tr>
      <w:tr w:rsidR="00886BCB" w:rsidRPr="00747586" w14:paraId="54240A79" w14:textId="77777777" w:rsidTr="00EF4CB4">
        <w:tc>
          <w:tcPr>
            <w:tcW w:w="359" w:type="dxa"/>
          </w:tcPr>
          <w:p w14:paraId="4E1221E7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</w:rPr>
            </w:pPr>
            <w:r w:rsidRPr="00747586">
              <w:rPr>
                <w:rFonts w:ascii="Sylfaen" w:hAnsi="Sylfaen"/>
                <w:b/>
              </w:rPr>
              <w:t>3</w:t>
            </w:r>
          </w:p>
        </w:tc>
        <w:tc>
          <w:tcPr>
            <w:tcW w:w="2912" w:type="dxa"/>
          </w:tcPr>
          <w:p w14:paraId="28AB7283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 w:rsidRPr="00747586">
              <w:rPr>
                <w:rFonts w:ascii="Sylfaen" w:hAnsi="Sylfaen" w:cs="Sylfaen"/>
              </w:rPr>
              <w:t>აუცილებელი</w:t>
            </w:r>
            <w:r w:rsidRPr="00747586">
              <w:t xml:space="preserve"> </w:t>
            </w:r>
            <w:r w:rsidRPr="00747586">
              <w:rPr>
                <w:rFonts w:ascii="Sylfaen" w:hAnsi="Sylfaen" w:cs="Sylfaen"/>
              </w:rPr>
              <w:t>ცოდნა</w:t>
            </w:r>
            <w:r w:rsidRPr="00747586">
              <w:t xml:space="preserve"> </w:t>
            </w:r>
          </w:p>
        </w:tc>
        <w:tc>
          <w:tcPr>
            <w:tcW w:w="6629" w:type="dxa"/>
          </w:tcPr>
          <w:p w14:paraId="5454CC07" w14:textId="77777777" w:rsidR="00886BCB" w:rsidRPr="00747586" w:rsidRDefault="00886BCB" w:rsidP="00EF4CB4">
            <w:pPr>
              <w:spacing w:after="0"/>
              <w:jc w:val="both"/>
              <w:rPr>
                <w:rFonts w:ascii="Sylfaen" w:hAnsi="Sylfaen"/>
              </w:rPr>
            </w:pPr>
          </w:p>
        </w:tc>
      </w:tr>
      <w:tr w:rsidR="00886BCB" w:rsidRPr="00747586" w14:paraId="40325BA1" w14:textId="77777777" w:rsidTr="00EF4CB4">
        <w:tc>
          <w:tcPr>
            <w:tcW w:w="359" w:type="dxa"/>
          </w:tcPr>
          <w:p w14:paraId="05B2AD4F" w14:textId="77777777" w:rsidR="00886BCB" w:rsidRPr="00747586" w:rsidRDefault="00886BCB" w:rsidP="00EF4CB4">
            <w:pPr>
              <w:spacing w:after="0"/>
              <w:rPr>
                <w:rFonts w:ascii="Sylfaen" w:hAnsi="Sylfaen"/>
                <w:b/>
              </w:rPr>
            </w:pPr>
            <w:r w:rsidRPr="00747586">
              <w:rPr>
                <w:rFonts w:ascii="Sylfaen" w:hAnsi="Sylfaen"/>
                <w:b/>
              </w:rPr>
              <w:t>4</w:t>
            </w:r>
          </w:p>
        </w:tc>
        <w:tc>
          <w:tcPr>
            <w:tcW w:w="2912" w:type="dxa"/>
          </w:tcPr>
          <w:p w14:paraId="32AF7203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0FB5AD6B" w14:textId="77777777" w:rsidR="00886BCB" w:rsidRPr="00747586" w:rsidRDefault="00886BCB" w:rsidP="00EF4CB4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747586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47CA8A8F" w14:textId="77777777" w:rsidR="00886BCB" w:rsidRPr="00747586" w:rsidRDefault="00886BCB" w:rsidP="00EF4CB4">
            <w:pPr>
              <w:spacing w:after="0"/>
              <w:jc w:val="both"/>
              <w:rPr>
                <w:rFonts w:ascii="Sylfaen" w:hAnsi="Sylfaen"/>
              </w:rPr>
            </w:pPr>
            <w:r w:rsidRPr="00747586">
              <w:rPr>
                <w:rFonts w:ascii="Sylfaen" w:hAnsi="Sylfaen" w:cs="Sylfaen"/>
                <w:lang w:val="ka-GE"/>
              </w:rPr>
              <w:t>ამწის მართვის მოწმობა</w:t>
            </w:r>
          </w:p>
        </w:tc>
      </w:tr>
    </w:tbl>
    <w:p w14:paraId="66F1F47F" w14:textId="77777777" w:rsidR="00886BCB" w:rsidRDefault="00886BCB" w:rsidP="00886BCB">
      <w:pPr>
        <w:rPr>
          <w:rFonts w:ascii="Sylfaen" w:hAnsi="Sylfaen"/>
          <w:b/>
          <w:sz w:val="24"/>
          <w:szCs w:val="24"/>
          <w:lang w:val="ka-GE"/>
        </w:rPr>
      </w:pPr>
    </w:p>
    <w:p w14:paraId="6B3D9123" w14:textId="77777777" w:rsidR="00886BCB" w:rsidRDefault="00886BCB" w:rsidP="00886BCB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</w:t>
      </w:r>
      <w:r w:rsidRPr="00747586">
        <w:rPr>
          <w:rFonts w:ascii="Sylfaen" w:hAnsi="Sylfaen"/>
          <w:sz w:val="24"/>
          <w:szCs w:val="24"/>
          <w:lang w:val="ka-GE"/>
        </w:rPr>
        <w:t>5 დღიანი, ცვლიანი</w:t>
      </w:r>
      <w:r w:rsidRPr="00747586">
        <w:rPr>
          <w:rFonts w:ascii="Sylfaen" w:hAnsi="Sylfaen"/>
          <w:sz w:val="24"/>
          <w:szCs w:val="24"/>
        </w:rPr>
        <w:t>;</w:t>
      </w:r>
    </w:p>
    <w:p w14:paraId="33DD2A71" w14:textId="77777777" w:rsidR="00B835BE" w:rsidRDefault="00B835BE" w:rsidP="0026377D">
      <w:pPr>
        <w:ind w:left="7200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3461C0A5" w14:textId="77777777" w:rsidR="00B835BE" w:rsidRDefault="00B835BE" w:rsidP="0026377D">
      <w:pPr>
        <w:ind w:left="7200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1362DC87" w14:textId="77777777" w:rsidR="00B835BE" w:rsidRDefault="00B835BE" w:rsidP="0026377D">
      <w:pPr>
        <w:ind w:left="7200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31B27AC9" w14:textId="77777777" w:rsidR="00B835BE" w:rsidRDefault="00B835BE" w:rsidP="0026377D">
      <w:pPr>
        <w:ind w:left="7200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5BD1A69" w14:textId="77777777" w:rsidR="00B835BE" w:rsidRDefault="00B835BE" w:rsidP="0026377D">
      <w:pPr>
        <w:ind w:left="7200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06054675" w14:textId="77777777" w:rsidR="00CD7761" w:rsidRDefault="00CD7761" w:rsidP="00B835BE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2AB0330" w14:textId="4902A874" w:rsidR="00B835BE" w:rsidRPr="00B835BE" w:rsidRDefault="00B835BE" w:rsidP="00B835BE">
      <w:pPr>
        <w:jc w:val="right"/>
        <w:rPr>
          <w:rFonts w:ascii="Sylfaen" w:hAnsi="Sylfaen"/>
          <w:b/>
          <w:sz w:val="24"/>
          <w:szCs w:val="24"/>
          <w:lang w:val="ka-GE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  <w:lang w:val="ka-GE"/>
        </w:rPr>
        <w:t>2</w:t>
      </w:r>
    </w:p>
    <w:p w14:paraId="55A6287F" w14:textId="6E84CBE4" w:rsidR="00B835BE" w:rsidRPr="00AB0D18" w:rsidRDefault="00B835BE" w:rsidP="00B835BE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ხარატის</w:t>
      </w:r>
    </w:p>
    <w:p w14:paraId="626C64BB" w14:textId="77777777" w:rsidR="00B835BE" w:rsidRPr="008C49B1" w:rsidRDefault="00B835BE" w:rsidP="00B835BE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361368B" w14:textId="77777777" w:rsidR="00B835BE" w:rsidRDefault="00B835BE" w:rsidP="00B835BE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CD7761" w:rsidRPr="00CD7761" w14:paraId="66C15132" w14:textId="77777777" w:rsidTr="00680245">
        <w:trPr>
          <w:trHeight w:val="392"/>
        </w:trPr>
        <w:tc>
          <w:tcPr>
            <w:tcW w:w="360" w:type="dxa"/>
          </w:tcPr>
          <w:p w14:paraId="5ECD6AEF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CD7761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62BF7A3D" w14:textId="4185F12A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ვაგონის დეტალების ზომების შაბლონით გასინჯვა;</w:t>
            </w:r>
          </w:p>
        </w:tc>
      </w:tr>
      <w:tr w:rsidR="00CD7761" w:rsidRPr="00CD7761" w14:paraId="3564149A" w14:textId="77777777" w:rsidTr="00680245">
        <w:trPr>
          <w:trHeight w:val="392"/>
        </w:trPr>
        <w:tc>
          <w:tcPr>
            <w:tcW w:w="360" w:type="dxa"/>
          </w:tcPr>
          <w:p w14:paraId="2154DF9B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CD7761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540" w:type="dxa"/>
          </w:tcPr>
          <w:p w14:paraId="0338CED9" w14:textId="6C18E092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ვაგონის კვანძების და დეტალების გაჩარხვა;</w:t>
            </w:r>
          </w:p>
        </w:tc>
      </w:tr>
      <w:tr w:rsidR="00CD7761" w:rsidRPr="00CD7761" w14:paraId="3D5D6DA0" w14:textId="77777777" w:rsidTr="00680245">
        <w:trPr>
          <w:trHeight w:val="392"/>
        </w:trPr>
        <w:tc>
          <w:tcPr>
            <w:tcW w:w="360" w:type="dxa"/>
          </w:tcPr>
          <w:p w14:paraId="5B773382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CD7761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540" w:type="dxa"/>
          </w:tcPr>
          <w:p w14:paraId="23E90479" w14:textId="000A24F8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გაჩარხული დეტალების გეომეტრიული ზომების შემოწმება;</w:t>
            </w:r>
          </w:p>
        </w:tc>
      </w:tr>
      <w:tr w:rsidR="00CD7761" w:rsidRPr="00CD7761" w14:paraId="10DF428C" w14:textId="77777777" w:rsidTr="00680245">
        <w:trPr>
          <w:trHeight w:val="392"/>
        </w:trPr>
        <w:tc>
          <w:tcPr>
            <w:tcW w:w="360" w:type="dxa"/>
          </w:tcPr>
          <w:p w14:paraId="44435A88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CD7761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540" w:type="dxa"/>
          </w:tcPr>
          <w:p w14:paraId="5DD6B4B4" w14:textId="423C6F5C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სახარატო ჩარხის გამართული მდგომარეობის უზრუნველყოფა;</w:t>
            </w:r>
          </w:p>
        </w:tc>
      </w:tr>
      <w:tr w:rsidR="00CD7761" w:rsidRPr="00CD7761" w14:paraId="2B882B96" w14:textId="77777777" w:rsidTr="00680245">
        <w:trPr>
          <w:trHeight w:val="446"/>
        </w:trPr>
        <w:tc>
          <w:tcPr>
            <w:tcW w:w="360" w:type="dxa"/>
          </w:tcPr>
          <w:p w14:paraId="6008B093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CD7761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540" w:type="dxa"/>
          </w:tcPr>
          <w:p w14:paraId="4953B65F" w14:textId="5A534361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მოვალეა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შეასრულოს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ხელმძღვანელის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სხვა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ორგანიზაციის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ინტერესებიდან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გამომდინარე</w:t>
            </w:r>
            <w:r w:rsidRPr="00CD7761">
              <w:rPr>
                <w:lang w:val="ka-GE"/>
              </w:rPr>
              <w:t xml:space="preserve">; </w:t>
            </w:r>
          </w:p>
        </w:tc>
      </w:tr>
      <w:tr w:rsidR="00CD7761" w:rsidRPr="00CD7761" w14:paraId="1854D414" w14:textId="77777777" w:rsidTr="00680245">
        <w:trPr>
          <w:trHeight w:val="446"/>
        </w:trPr>
        <w:tc>
          <w:tcPr>
            <w:tcW w:w="360" w:type="dxa"/>
          </w:tcPr>
          <w:p w14:paraId="21FCE180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CD7761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540" w:type="dxa"/>
          </w:tcPr>
          <w:p w14:paraId="7509E9A2" w14:textId="2708AD13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მოვალეა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ითანამშრომლოს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რკინიგზის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სხვა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სტრუქტურებთან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ძირითადი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საქმიანობის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ხარისხიანად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წარმართვის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მიზნით</w:t>
            </w:r>
            <w:r w:rsidRPr="00CD7761">
              <w:rPr>
                <w:lang w:val="ka-GE"/>
              </w:rPr>
              <w:t>;</w:t>
            </w:r>
            <w:r w:rsidRPr="00CD7761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CD7761" w:rsidRPr="00CD7761" w14:paraId="3BA1C241" w14:textId="77777777" w:rsidTr="00680245">
        <w:trPr>
          <w:trHeight w:val="446"/>
        </w:trPr>
        <w:tc>
          <w:tcPr>
            <w:tcW w:w="360" w:type="dxa"/>
          </w:tcPr>
          <w:p w14:paraId="0958D038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CD7761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540" w:type="dxa"/>
          </w:tcPr>
          <w:p w14:paraId="2EACF0E1" w14:textId="611494C2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მოვალეა დაიცვას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შრომის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 w:rsidRPr="00CD7761">
              <w:rPr>
                <w:lang w:val="ka-GE"/>
              </w:rPr>
              <w:t>;</w:t>
            </w:r>
            <w:r w:rsidRPr="00CD7761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CD7761" w:rsidRPr="00CD7761" w14:paraId="7C6D76D8" w14:textId="77777777" w:rsidTr="00680245">
        <w:trPr>
          <w:trHeight w:val="446"/>
        </w:trPr>
        <w:tc>
          <w:tcPr>
            <w:tcW w:w="360" w:type="dxa"/>
          </w:tcPr>
          <w:p w14:paraId="47A5FB46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CD7761"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540" w:type="dxa"/>
          </w:tcPr>
          <w:p w14:paraId="7A3C7550" w14:textId="0D2612CB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მოვალეა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დაიცვას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შრომის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>შინაგანაწესი</w:t>
            </w:r>
            <w:r w:rsidRPr="00CD7761">
              <w:rPr>
                <w:lang w:val="ka-GE"/>
              </w:rPr>
              <w:t xml:space="preserve">, </w:t>
            </w:r>
            <w:r w:rsidRPr="00CD7761">
              <w:rPr>
                <w:rFonts w:ascii="Sylfaen" w:hAnsi="Sylfaen" w:cs="Sylfaen"/>
                <w:lang w:val="ka-GE"/>
              </w:rPr>
              <w:t>ეთიკის კოდექსი და</w:t>
            </w:r>
            <w:r w:rsidRPr="00CD7761">
              <w:rPr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65DE621B" w14:textId="77777777" w:rsidR="00B835BE" w:rsidRDefault="00B835BE" w:rsidP="00B835BE">
      <w:pPr>
        <w:rPr>
          <w:rFonts w:ascii="Sylfaen" w:hAnsi="Sylfaen"/>
          <w:b/>
          <w:sz w:val="24"/>
          <w:szCs w:val="24"/>
          <w:lang w:val="ka-GE"/>
        </w:rPr>
      </w:pPr>
    </w:p>
    <w:p w14:paraId="1F668A37" w14:textId="77777777" w:rsidR="00B835BE" w:rsidRDefault="00B835BE" w:rsidP="00B835BE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CD7761" w:rsidRPr="00CD7761" w14:paraId="541185CA" w14:textId="77777777" w:rsidTr="00680245">
        <w:trPr>
          <w:trHeight w:val="366"/>
        </w:trPr>
        <w:tc>
          <w:tcPr>
            <w:tcW w:w="359" w:type="dxa"/>
          </w:tcPr>
          <w:p w14:paraId="2014AD91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</w:rPr>
            </w:pPr>
            <w:r w:rsidRPr="00CD7761">
              <w:rPr>
                <w:rFonts w:ascii="Sylfaen" w:hAnsi="Sylfaen"/>
                <w:b/>
              </w:rPr>
              <w:t>1</w:t>
            </w:r>
          </w:p>
        </w:tc>
        <w:tc>
          <w:tcPr>
            <w:tcW w:w="2912" w:type="dxa"/>
          </w:tcPr>
          <w:p w14:paraId="54534594" w14:textId="77777777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CD7761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629" w:type="dxa"/>
          </w:tcPr>
          <w:p w14:paraId="19A1178F" w14:textId="77777777" w:rsidR="00CD7761" w:rsidRPr="00CD7761" w:rsidRDefault="00CD7761" w:rsidP="00CD7761">
            <w:pPr>
              <w:spacing w:after="0"/>
              <w:ind w:firstLine="720"/>
              <w:jc w:val="both"/>
              <w:rPr>
                <w:rFonts w:ascii="Sylfaen" w:hAnsi="Sylfaen"/>
                <w:lang w:val="ka-GE"/>
              </w:rPr>
            </w:pPr>
            <w:r w:rsidRPr="00CD7761"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CD7761" w:rsidRPr="00CD7761" w14:paraId="0453E7D1" w14:textId="77777777" w:rsidTr="00680245">
        <w:tc>
          <w:tcPr>
            <w:tcW w:w="359" w:type="dxa"/>
          </w:tcPr>
          <w:p w14:paraId="3F46831B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</w:rPr>
            </w:pPr>
            <w:r w:rsidRPr="00CD7761">
              <w:rPr>
                <w:rFonts w:ascii="Sylfaen" w:hAnsi="Sylfaen"/>
                <w:b/>
              </w:rPr>
              <w:t>2</w:t>
            </w:r>
          </w:p>
        </w:tc>
        <w:tc>
          <w:tcPr>
            <w:tcW w:w="2912" w:type="dxa"/>
          </w:tcPr>
          <w:p w14:paraId="0F206BCB" w14:textId="77777777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CD7761">
              <w:rPr>
                <w:rFonts w:ascii="Sylfaen" w:hAnsi="Sylfaen" w:cs="Sylfaen"/>
              </w:rPr>
              <w:t>მუშაობის</w:t>
            </w:r>
            <w:r w:rsidRPr="00CD7761">
              <w:rPr>
                <w:rFonts w:ascii="Sylfaen" w:hAnsi="Sylfaen" w:cs="Sylfaen"/>
                <w:lang w:val="ka-GE"/>
              </w:rPr>
              <w:t xml:space="preserve"> </w:t>
            </w:r>
            <w:r w:rsidRPr="00CD7761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629" w:type="dxa"/>
          </w:tcPr>
          <w:p w14:paraId="69D3FB13" w14:textId="77777777" w:rsidR="00CD7761" w:rsidRPr="00CD7761" w:rsidRDefault="00CD7761" w:rsidP="00CD7761">
            <w:pPr>
              <w:spacing w:after="0"/>
              <w:jc w:val="both"/>
              <w:rPr>
                <w:rFonts w:ascii="Sylfaen" w:hAnsi="Sylfaen"/>
              </w:rPr>
            </w:pPr>
          </w:p>
        </w:tc>
      </w:tr>
      <w:tr w:rsidR="00CD7761" w:rsidRPr="00CD7761" w14:paraId="684731B4" w14:textId="77777777" w:rsidTr="00680245">
        <w:tc>
          <w:tcPr>
            <w:tcW w:w="359" w:type="dxa"/>
          </w:tcPr>
          <w:p w14:paraId="21F0DD39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</w:rPr>
            </w:pPr>
            <w:r w:rsidRPr="00CD7761">
              <w:rPr>
                <w:rFonts w:ascii="Sylfaen" w:hAnsi="Sylfaen"/>
                <w:b/>
              </w:rPr>
              <w:t>3</w:t>
            </w:r>
          </w:p>
        </w:tc>
        <w:tc>
          <w:tcPr>
            <w:tcW w:w="2912" w:type="dxa"/>
          </w:tcPr>
          <w:p w14:paraId="30639233" w14:textId="77777777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 w:rsidRPr="00CD7761">
              <w:rPr>
                <w:rFonts w:ascii="Sylfaen" w:hAnsi="Sylfaen" w:cs="Sylfaen"/>
              </w:rPr>
              <w:t>აუცილებელი</w:t>
            </w:r>
            <w:r w:rsidRPr="00CD7761">
              <w:t xml:space="preserve"> </w:t>
            </w:r>
            <w:r w:rsidRPr="00CD7761">
              <w:rPr>
                <w:rFonts w:ascii="Sylfaen" w:hAnsi="Sylfaen" w:cs="Sylfaen"/>
              </w:rPr>
              <w:t>ცოდნა</w:t>
            </w:r>
            <w:r w:rsidRPr="00CD7761">
              <w:t xml:space="preserve"> </w:t>
            </w:r>
          </w:p>
        </w:tc>
        <w:tc>
          <w:tcPr>
            <w:tcW w:w="6629" w:type="dxa"/>
          </w:tcPr>
          <w:p w14:paraId="76EC74BB" w14:textId="2FDCE9D0" w:rsidR="00CD7761" w:rsidRPr="00CD7761" w:rsidRDefault="00CD7761" w:rsidP="00CD7761">
            <w:pPr>
              <w:spacing w:after="0"/>
              <w:jc w:val="both"/>
              <w:rPr>
                <w:rFonts w:ascii="Sylfaen" w:hAnsi="Sylfaen"/>
              </w:rPr>
            </w:pPr>
            <w:r w:rsidRPr="00CD7761">
              <w:rPr>
                <w:rFonts w:ascii="Sylfaen" w:hAnsi="Sylfaen"/>
                <w:lang w:val="ka-GE"/>
              </w:rPr>
              <w:t>საჩარ</w:t>
            </w:r>
            <w:r>
              <w:rPr>
                <w:rFonts w:ascii="Sylfaen" w:hAnsi="Sylfaen"/>
                <w:lang w:val="ka-GE"/>
              </w:rPr>
              <w:t>ხ</w:t>
            </w:r>
            <w:r w:rsidRPr="00CD7761">
              <w:rPr>
                <w:rFonts w:ascii="Sylfaen" w:hAnsi="Sylfaen"/>
                <w:lang w:val="ka-GE"/>
              </w:rPr>
              <w:t>ი დაზგის მუშაობის პრინციპი</w:t>
            </w:r>
          </w:p>
        </w:tc>
      </w:tr>
      <w:tr w:rsidR="00CD7761" w:rsidRPr="00CD7761" w14:paraId="415210F5" w14:textId="77777777" w:rsidTr="00680245">
        <w:tc>
          <w:tcPr>
            <w:tcW w:w="359" w:type="dxa"/>
          </w:tcPr>
          <w:p w14:paraId="0E4AA554" w14:textId="77777777" w:rsidR="00CD7761" w:rsidRPr="00CD7761" w:rsidRDefault="00CD7761" w:rsidP="00CD7761">
            <w:pPr>
              <w:spacing w:after="0"/>
              <w:rPr>
                <w:rFonts w:ascii="Sylfaen" w:hAnsi="Sylfaen"/>
                <w:b/>
              </w:rPr>
            </w:pPr>
            <w:r w:rsidRPr="00CD7761">
              <w:rPr>
                <w:rFonts w:ascii="Sylfaen" w:hAnsi="Sylfaen"/>
                <w:b/>
              </w:rPr>
              <w:t>4</w:t>
            </w:r>
          </w:p>
        </w:tc>
        <w:tc>
          <w:tcPr>
            <w:tcW w:w="2912" w:type="dxa"/>
          </w:tcPr>
          <w:p w14:paraId="60B5404F" w14:textId="77777777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24710AC4" w14:textId="77777777" w:rsidR="00CD7761" w:rsidRPr="00CD7761" w:rsidRDefault="00CD7761" w:rsidP="00CD7761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CD7761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1FB6C28B" w14:textId="77777777" w:rsidR="00CD7761" w:rsidRPr="00CD7761" w:rsidRDefault="00CD7761" w:rsidP="00CD7761">
            <w:pPr>
              <w:spacing w:after="0"/>
              <w:jc w:val="both"/>
              <w:rPr>
                <w:rFonts w:ascii="Sylfaen" w:hAnsi="Sylfaen"/>
              </w:rPr>
            </w:pPr>
            <w:r w:rsidRPr="00CD7761">
              <w:rPr>
                <w:rFonts w:ascii="Sylfaen" w:hAnsi="Sylfaen"/>
                <w:lang w:val="ka-GE"/>
              </w:rPr>
              <w:t>ხარატის მოწმობა/სერთიპიკატი</w:t>
            </w:r>
          </w:p>
        </w:tc>
      </w:tr>
    </w:tbl>
    <w:p w14:paraId="23742C01" w14:textId="77777777" w:rsidR="00B835BE" w:rsidRDefault="00B835BE" w:rsidP="00B835BE">
      <w:pPr>
        <w:rPr>
          <w:rFonts w:ascii="Sylfaen" w:hAnsi="Sylfaen"/>
          <w:b/>
          <w:sz w:val="24"/>
          <w:szCs w:val="24"/>
          <w:lang w:val="ka-GE"/>
        </w:rPr>
      </w:pPr>
    </w:p>
    <w:p w14:paraId="3AC8F8E8" w14:textId="77777777" w:rsidR="00B835BE" w:rsidRDefault="00B835BE" w:rsidP="00B835BE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</w:t>
      </w:r>
      <w:r w:rsidRPr="00747586">
        <w:rPr>
          <w:rFonts w:ascii="Sylfaen" w:hAnsi="Sylfaen"/>
          <w:sz w:val="24"/>
          <w:szCs w:val="24"/>
          <w:lang w:val="ka-GE"/>
        </w:rPr>
        <w:t>5 დღიანი, ცვლიანი</w:t>
      </w:r>
      <w:r w:rsidRPr="00747586">
        <w:rPr>
          <w:rFonts w:ascii="Sylfaen" w:hAnsi="Sylfaen"/>
          <w:sz w:val="24"/>
          <w:szCs w:val="24"/>
        </w:rPr>
        <w:t>;</w:t>
      </w:r>
    </w:p>
    <w:p w14:paraId="4B04B9F9" w14:textId="271D2FBD" w:rsidR="000576AC" w:rsidRDefault="0026377D" w:rsidP="0026377D">
      <w:pPr>
        <w:ind w:left="7200"/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</w:t>
      </w:r>
      <w:r w:rsidR="000576AC"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</w:t>
      </w:r>
    </w:p>
    <w:sectPr w:rsidR="000576AC" w:rsidSect="004000EA">
      <w:pgSz w:w="12240" w:h="15840"/>
      <w:pgMar w:top="180" w:right="81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FFD"/>
    <w:rsid w:val="000446EB"/>
    <w:rsid w:val="000576AC"/>
    <w:rsid w:val="000B4A93"/>
    <w:rsid w:val="001507AC"/>
    <w:rsid w:val="001621CB"/>
    <w:rsid w:val="0020285A"/>
    <w:rsid w:val="00223BD1"/>
    <w:rsid w:val="0023701F"/>
    <w:rsid w:val="0026377D"/>
    <w:rsid w:val="00280FF4"/>
    <w:rsid w:val="002B00E6"/>
    <w:rsid w:val="002C5769"/>
    <w:rsid w:val="002E5D16"/>
    <w:rsid w:val="00303507"/>
    <w:rsid w:val="004000EA"/>
    <w:rsid w:val="00402A3C"/>
    <w:rsid w:val="00442C92"/>
    <w:rsid w:val="00480362"/>
    <w:rsid w:val="00522F5F"/>
    <w:rsid w:val="005D0F4E"/>
    <w:rsid w:val="005F0557"/>
    <w:rsid w:val="00625A6E"/>
    <w:rsid w:val="006270D8"/>
    <w:rsid w:val="006D3F15"/>
    <w:rsid w:val="00700F0E"/>
    <w:rsid w:val="007A5D82"/>
    <w:rsid w:val="007F36E3"/>
    <w:rsid w:val="008009E0"/>
    <w:rsid w:val="00875054"/>
    <w:rsid w:val="00886BCB"/>
    <w:rsid w:val="00894DB7"/>
    <w:rsid w:val="009147DD"/>
    <w:rsid w:val="009265A4"/>
    <w:rsid w:val="009721C9"/>
    <w:rsid w:val="0099359B"/>
    <w:rsid w:val="009F7578"/>
    <w:rsid w:val="00A07143"/>
    <w:rsid w:val="00A35C55"/>
    <w:rsid w:val="00A60605"/>
    <w:rsid w:val="00A73DBB"/>
    <w:rsid w:val="00A87EE0"/>
    <w:rsid w:val="00AD2C84"/>
    <w:rsid w:val="00B827CB"/>
    <w:rsid w:val="00B835BE"/>
    <w:rsid w:val="00C35B39"/>
    <w:rsid w:val="00CD2F67"/>
    <w:rsid w:val="00CD7761"/>
    <w:rsid w:val="00D27B28"/>
    <w:rsid w:val="00D412EC"/>
    <w:rsid w:val="00D94C52"/>
    <w:rsid w:val="00DC1C83"/>
    <w:rsid w:val="00DC4FFD"/>
    <w:rsid w:val="00DC7451"/>
    <w:rsid w:val="00DF6A57"/>
    <w:rsid w:val="00E6226A"/>
    <w:rsid w:val="00E87F6D"/>
    <w:rsid w:val="00F1279E"/>
    <w:rsid w:val="00F54CDA"/>
    <w:rsid w:val="00FA61DB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EEE8F"/>
  <w15:docId w15:val="{B0B6ADDD-1E11-4F50-9650-FE70D9C4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35B39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D7761"/>
    <w:pPr>
      <w:spacing w:after="0" w:line="240" w:lineRule="auto"/>
      <w:ind w:left="720"/>
      <w:contextualSpacing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8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3DB79-C84C-4CC8-AB0C-22788EFFC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2025-10-02T09:07:00Z</dcterms:created>
  <dcterms:modified xsi:type="dcterms:W3CDTF">2025-10-02T09:07:00Z</dcterms:modified>
</cp:coreProperties>
</file>