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B386" w14:textId="77777777" w:rsidR="00157D3F" w:rsidRPr="00D03E0C" w:rsidRDefault="00157D3F" w:rsidP="00157D3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დეფექტოსკოპისტი</w:t>
      </w:r>
    </w:p>
    <w:p w14:paraId="3375F5AB" w14:textId="77777777" w:rsidR="00157D3F" w:rsidRPr="00A87EE0" w:rsidRDefault="00157D3F" w:rsidP="00157D3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F5E80BB" w14:textId="77777777" w:rsidR="00157D3F" w:rsidRDefault="00157D3F" w:rsidP="00157D3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157D3F" w:rsidRPr="0034006A" w14:paraId="11CBF22C" w14:textId="77777777" w:rsidTr="00971105">
        <w:trPr>
          <w:trHeight w:val="392"/>
        </w:trPr>
        <w:tc>
          <w:tcPr>
            <w:tcW w:w="461" w:type="dxa"/>
          </w:tcPr>
          <w:p w14:paraId="777D5714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1E828F9B" w14:textId="77777777" w:rsidR="00157D3F" w:rsidRPr="0034006A" w:rsidRDefault="00157D3F" w:rsidP="00971105">
            <w:pPr>
              <w:tabs>
                <w:tab w:val="left" w:pos="0"/>
                <w:tab w:val="left" w:pos="1418"/>
                <w:tab w:val="left" w:pos="9810"/>
              </w:tabs>
              <w:spacing w:after="0" w:line="252" w:lineRule="auto"/>
              <w:jc w:val="both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color w:val="000000"/>
              </w:rPr>
              <w:t>ლოკომოტივების დეტალების დეფექტოსკოპიური შემოწმება</w:t>
            </w:r>
            <w:r w:rsidRPr="0034006A">
              <w:rPr>
                <w:rFonts w:ascii="Sylfaen" w:hAnsi="Sylfaen"/>
                <w:color w:val="000000"/>
                <w:lang w:val="ka-GE"/>
              </w:rPr>
              <w:t>.</w:t>
            </w:r>
          </w:p>
        </w:tc>
      </w:tr>
      <w:tr w:rsidR="00157D3F" w:rsidRPr="0034006A" w14:paraId="25995692" w14:textId="77777777" w:rsidTr="00971105">
        <w:trPr>
          <w:trHeight w:val="392"/>
        </w:trPr>
        <w:tc>
          <w:tcPr>
            <w:tcW w:w="461" w:type="dxa"/>
          </w:tcPr>
          <w:p w14:paraId="581632B0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66A36652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34006A">
              <w:rPr>
                <w:rFonts w:ascii="Sylfaen" w:hAnsi="Sylfaen"/>
                <w:color w:val="000000"/>
              </w:rPr>
              <w:t>ლოკომოტივების დეტალებზე დაფარული დეფექტების აღმოჩენა;</w:t>
            </w:r>
          </w:p>
        </w:tc>
      </w:tr>
      <w:tr w:rsidR="00157D3F" w:rsidRPr="0034006A" w14:paraId="0E9A6FB6" w14:textId="77777777" w:rsidTr="00971105">
        <w:trPr>
          <w:trHeight w:val="392"/>
        </w:trPr>
        <w:tc>
          <w:tcPr>
            <w:tcW w:w="461" w:type="dxa"/>
          </w:tcPr>
          <w:p w14:paraId="069ADF68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7E794D61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34006A">
              <w:rPr>
                <w:rFonts w:ascii="Sylfaen" w:hAnsi="Sylfaen"/>
                <w:color w:val="000000"/>
              </w:rPr>
              <w:t>ლოკომოტივების დეტალების ვიზუალური დათვალიერება და დეფექტოსკოპია</w:t>
            </w:r>
            <w:r w:rsidRPr="0034006A">
              <w:rPr>
                <w:rFonts w:ascii="Sylfaen" w:hAnsi="Sylfaen" w:cs="Arial CYR"/>
                <w:lang w:val="ka-GE"/>
              </w:rPr>
              <w:t>;</w:t>
            </w:r>
          </w:p>
        </w:tc>
      </w:tr>
      <w:tr w:rsidR="00157D3F" w:rsidRPr="0034006A" w14:paraId="59FD2701" w14:textId="77777777" w:rsidTr="00971105">
        <w:trPr>
          <w:trHeight w:val="392"/>
        </w:trPr>
        <w:tc>
          <w:tcPr>
            <w:tcW w:w="461" w:type="dxa"/>
          </w:tcPr>
          <w:p w14:paraId="55BC5B21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3600DBCD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34006A">
              <w:rPr>
                <w:rFonts w:ascii="Sylfaen" w:hAnsi="Sylfaen"/>
                <w:color w:val="000000"/>
              </w:rPr>
              <w:t>დეფექტოსკოპიის შედეგების რემონტის მწარმოებელისათვის მიწოდება და სპეციალურ ჟურნალში მათი შეტანა</w:t>
            </w:r>
            <w:r w:rsidRPr="0034006A">
              <w:rPr>
                <w:rFonts w:ascii="Sylfaen" w:hAnsi="Sylfaen" w:cs="Arial CYR"/>
                <w:color w:val="000000"/>
              </w:rPr>
              <w:t>;</w:t>
            </w:r>
          </w:p>
        </w:tc>
      </w:tr>
      <w:tr w:rsidR="00157D3F" w:rsidRPr="0034006A" w14:paraId="09BD3194" w14:textId="77777777" w:rsidTr="00971105">
        <w:trPr>
          <w:trHeight w:val="446"/>
        </w:trPr>
        <w:tc>
          <w:tcPr>
            <w:tcW w:w="461" w:type="dxa"/>
          </w:tcPr>
          <w:p w14:paraId="5FCE41E7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06C33461" w14:textId="77777777" w:rsidR="00157D3F" w:rsidRPr="0034006A" w:rsidRDefault="00157D3F" w:rsidP="00971105">
            <w:pPr>
              <w:tabs>
                <w:tab w:val="left" w:pos="9810"/>
              </w:tabs>
              <w:spacing w:after="0"/>
              <w:jc w:val="both"/>
              <w:rPr>
                <w:rFonts w:ascii="Sylfaen" w:hAnsi="Sylfaen" w:cs="AcadNusx"/>
                <w:color w:val="000000"/>
              </w:rPr>
            </w:pPr>
            <w:r w:rsidRPr="0034006A">
              <w:rPr>
                <w:rFonts w:ascii="Sylfaen" w:hAnsi="Sylfaen"/>
                <w:color w:val="000000"/>
              </w:rPr>
              <w:t>ლოკომოტივების შემოწმებისათვის განკუთვნილი მოწყობილობები</w:t>
            </w:r>
            <w:r w:rsidRPr="0034006A">
              <w:rPr>
                <w:rFonts w:ascii="Sylfaen" w:hAnsi="Sylfaen"/>
                <w:color w:val="000000"/>
                <w:lang w:val="ka-GE"/>
              </w:rPr>
              <w:t>ს,</w:t>
            </w:r>
            <w:r w:rsidRPr="0034006A">
              <w:rPr>
                <w:rFonts w:ascii="Sylfaen" w:hAnsi="Sylfaen"/>
                <w:color w:val="000000"/>
              </w:rPr>
              <w:t xml:space="preserve"> საშუალებების,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ინვენტარის</w:t>
            </w:r>
            <w:r w:rsidRPr="0034006A">
              <w:rPr>
                <w:rFonts w:ascii="Sylfaen" w:hAnsi="Sylfaen"/>
                <w:color w:val="000000"/>
                <w:lang w:val="ka-GE"/>
              </w:rPr>
              <w:t xml:space="preserve">,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ინსტრუმენტებისა</w:t>
            </w:r>
            <w:r w:rsidRPr="0034006A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და</w:t>
            </w:r>
            <w:r w:rsidRPr="0034006A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ინდივიდუალური</w:t>
            </w:r>
            <w:r w:rsidRPr="0034006A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დაცვის</w:t>
            </w:r>
            <w:r w:rsidRPr="0034006A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34006A">
              <w:rPr>
                <w:rFonts w:ascii="Sylfaen" w:hAnsi="Sylfaen" w:cs="Sylfaen"/>
                <w:color w:val="000000"/>
                <w:lang w:val="ka-GE"/>
              </w:rPr>
              <w:t>საშუალებების გამართულ</w:t>
            </w:r>
            <w:r w:rsidRPr="0034006A">
              <w:rPr>
                <w:rFonts w:ascii="Sylfaen" w:eastAsia="Microsoft YaHei" w:hAnsi="Sylfaen" w:cs="Microsoft YaHei"/>
                <w:color w:val="000000"/>
              </w:rPr>
              <w:t xml:space="preserve"> </w:t>
            </w:r>
            <w:r w:rsidRPr="0034006A">
              <w:rPr>
                <w:rFonts w:ascii="Sylfaen" w:hAnsi="Sylfaen"/>
                <w:color w:val="000000"/>
              </w:rPr>
              <w:t>მდგომარეობაში ქონა;</w:t>
            </w:r>
          </w:p>
        </w:tc>
      </w:tr>
      <w:tr w:rsidR="00157D3F" w:rsidRPr="0034006A" w14:paraId="395554CC" w14:textId="77777777" w:rsidTr="00971105">
        <w:trPr>
          <w:trHeight w:val="446"/>
        </w:trPr>
        <w:tc>
          <w:tcPr>
            <w:tcW w:w="461" w:type="dxa"/>
          </w:tcPr>
          <w:p w14:paraId="3A23A10E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03E668F6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34006A">
              <w:rPr>
                <w:rFonts w:ascii="Sylfaen" w:hAnsi="Sylfaen" w:cs="Sylfaen"/>
              </w:rPr>
              <w:t>მოვალეა</w:t>
            </w:r>
            <w:r w:rsidRPr="0034006A">
              <w:rPr>
                <w:rFonts w:ascii="Sylfaen" w:hAnsi="Sylfaen" w:cs="Sylfaen"/>
                <w:lang w:val="ka-GE"/>
              </w:rPr>
              <w:t xml:space="preserve"> იცოდეს სპეციალური საკონტროლო-საზომი ხელსაწყოების დანიშნულება და მათი გამოყენების წესი;</w:t>
            </w:r>
          </w:p>
        </w:tc>
      </w:tr>
      <w:tr w:rsidR="00157D3F" w:rsidRPr="0034006A" w14:paraId="4A2FCCDF" w14:textId="77777777" w:rsidTr="00971105">
        <w:trPr>
          <w:trHeight w:val="446"/>
        </w:trPr>
        <w:tc>
          <w:tcPr>
            <w:tcW w:w="461" w:type="dxa"/>
          </w:tcPr>
          <w:p w14:paraId="19A2EF20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1ABC7060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34006A">
              <w:rPr>
                <w:rFonts w:ascii="Sylfaen" w:hAnsi="Sylfaen" w:cs="Sylfaen"/>
              </w:rPr>
              <w:t>მოვალეა</w:t>
            </w:r>
            <w:r w:rsidRPr="0034006A">
              <w:rPr>
                <w:rFonts w:ascii="Sylfaen" w:hAnsi="Sylfaen" w:cs="Sylfaen"/>
                <w:lang w:val="ka-GE"/>
              </w:rPr>
              <w:t xml:space="preserve"> იცოდეს </w:t>
            </w:r>
            <w:r w:rsidRPr="0034006A">
              <w:rPr>
                <w:rFonts w:ascii="Sylfaen" w:hAnsi="Sylfaen"/>
                <w:color w:val="000000"/>
              </w:rPr>
              <w:t>ლოკომოტივის დეფექტოსკოპიისთვის განკუთვნილი ნაწილების ჩამონათვალი;</w:t>
            </w:r>
          </w:p>
        </w:tc>
      </w:tr>
      <w:tr w:rsidR="00157D3F" w:rsidRPr="0034006A" w14:paraId="130CA548" w14:textId="77777777" w:rsidTr="00971105">
        <w:trPr>
          <w:trHeight w:val="446"/>
        </w:trPr>
        <w:tc>
          <w:tcPr>
            <w:tcW w:w="461" w:type="dxa"/>
          </w:tcPr>
          <w:p w14:paraId="26D3511E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13DBB807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34006A">
              <w:rPr>
                <w:rFonts w:ascii="Sylfaen" w:hAnsi="Sylfaen" w:cs="Sylfaen"/>
              </w:rPr>
              <w:t>მოვალეა</w:t>
            </w:r>
            <w:r w:rsidRPr="0034006A">
              <w:rPr>
                <w:rFonts w:ascii="Sylfaen" w:hAnsi="Sylfaen" w:cs="Sylfaen"/>
                <w:lang w:val="ka-GE"/>
              </w:rPr>
              <w:t xml:space="preserve"> </w:t>
            </w:r>
            <w:r w:rsidRPr="0034006A">
              <w:rPr>
                <w:rFonts w:ascii="Sylfaen" w:hAnsi="Sylfaen"/>
                <w:color w:val="000000"/>
              </w:rPr>
              <w:t>დააყენოს წინადადებები ლოკომოტივების დეტალების შემოწმების ხარისხის  გაუმჯობესების საკითხებზე;</w:t>
            </w:r>
          </w:p>
          <w:p w14:paraId="6F2FACFF" w14:textId="77777777" w:rsidR="00157D3F" w:rsidRPr="0034006A" w:rsidRDefault="00157D3F" w:rsidP="00971105">
            <w:pPr>
              <w:tabs>
                <w:tab w:val="left" w:pos="0"/>
                <w:tab w:val="left" w:pos="1418"/>
                <w:tab w:val="left" w:pos="9810"/>
              </w:tabs>
              <w:spacing w:after="0" w:line="252" w:lineRule="auto"/>
              <w:jc w:val="both"/>
              <w:rPr>
                <w:rFonts w:ascii="Sylfaen" w:hAnsi="Sylfaen"/>
                <w:b/>
                <w:lang w:val="ka-GE"/>
              </w:rPr>
            </w:pPr>
          </w:p>
        </w:tc>
      </w:tr>
      <w:tr w:rsidR="00157D3F" w:rsidRPr="0034006A" w14:paraId="0EE72BD9" w14:textId="77777777" w:rsidTr="00971105">
        <w:trPr>
          <w:trHeight w:val="446"/>
        </w:trPr>
        <w:tc>
          <w:tcPr>
            <w:tcW w:w="461" w:type="dxa"/>
          </w:tcPr>
          <w:p w14:paraId="672D6B55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547B9436" w14:textId="77777777" w:rsidR="00157D3F" w:rsidRPr="0034006A" w:rsidRDefault="00157D3F" w:rsidP="00971105">
            <w:pPr>
              <w:tabs>
                <w:tab w:val="left" w:pos="90"/>
                <w:tab w:val="left" w:pos="450"/>
                <w:tab w:val="left" w:pos="1418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34006A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34006A">
              <w:rPr>
                <w:rFonts w:ascii="Sylfaen" w:hAnsi="Sylfaen" w:cs="Sylfaen"/>
              </w:rPr>
              <w:t>დაიცვას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</w:rPr>
              <w:t>შრომის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34006A">
              <w:rPr>
                <w:rFonts w:ascii="Sylfaen" w:hAnsi="Sylfaen"/>
              </w:rPr>
              <w:t>;</w:t>
            </w:r>
          </w:p>
          <w:p w14:paraId="23F1D0E2" w14:textId="77777777" w:rsidR="00157D3F" w:rsidRPr="0034006A" w:rsidRDefault="00157D3F" w:rsidP="00971105">
            <w:pPr>
              <w:tabs>
                <w:tab w:val="left" w:pos="90"/>
                <w:tab w:val="left" w:pos="450"/>
                <w:tab w:val="left" w:pos="1418"/>
              </w:tabs>
              <w:spacing w:after="0"/>
              <w:jc w:val="both"/>
              <w:rPr>
                <w:rFonts w:ascii="Sylfaen" w:hAnsi="Sylfaen" w:cs="Sylfaen"/>
                <w:lang w:val="ka-GE"/>
              </w:rPr>
            </w:pPr>
            <w:r w:rsidRPr="0034006A">
              <w:rPr>
                <w:rFonts w:ascii="Sylfaen" w:hAnsi="Sylfaen" w:cs="Sylfaen"/>
              </w:rPr>
              <w:t>მოვალეა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</w:rPr>
              <w:t>დაიცვას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</w:rPr>
              <w:t>შრომის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</w:rPr>
              <w:t>შინაგანაწესი</w:t>
            </w:r>
            <w:r w:rsidRPr="0034006A">
              <w:rPr>
                <w:rFonts w:ascii="Sylfaen" w:hAnsi="Sylfaen"/>
                <w:lang w:val="ka-GE"/>
              </w:rPr>
              <w:t xml:space="preserve">, </w:t>
            </w:r>
            <w:r w:rsidRPr="0034006A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34006A">
              <w:rPr>
                <w:rFonts w:ascii="Sylfaen" w:hAnsi="Sylfaen" w:cs="Sylfaen"/>
              </w:rPr>
              <w:t>და</w:t>
            </w:r>
            <w:r w:rsidRPr="0034006A">
              <w:rPr>
                <w:rFonts w:ascii="Sylfaen" w:hAnsi="Sylfaen"/>
              </w:rPr>
              <w:t xml:space="preserve"> </w:t>
            </w:r>
            <w:r w:rsidRPr="0034006A">
              <w:rPr>
                <w:rFonts w:ascii="Sylfaen" w:hAnsi="Sylfaen" w:cs="Sylfaen"/>
                <w:lang w:val="ka-GE"/>
              </w:rPr>
              <w:t>სხვა;</w:t>
            </w:r>
          </w:p>
        </w:tc>
      </w:tr>
    </w:tbl>
    <w:p w14:paraId="5589CAB8" w14:textId="77777777" w:rsidR="00157D3F" w:rsidRDefault="00157D3F" w:rsidP="00157D3F">
      <w:pPr>
        <w:rPr>
          <w:rFonts w:ascii="Sylfaen" w:hAnsi="Sylfaen"/>
          <w:b/>
          <w:sz w:val="24"/>
          <w:szCs w:val="24"/>
          <w:lang w:val="ka-GE"/>
        </w:rPr>
      </w:pPr>
    </w:p>
    <w:p w14:paraId="2232D91A" w14:textId="77777777" w:rsidR="00157D3F" w:rsidRDefault="00157D3F" w:rsidP="00157D3F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157D3F" w:rsidRPr="0034006A" w14:paraId="2BAC64DC" w14:textId="77777777" w:rsidTr="00971105">
        <w:trPr>
          <w:trHeight w:val="647"/>
        </w:trPr>
        <w:tc>
          <w:tcPr>
            <w:tcW w:w="360" w:type="dxa"/>
          </w:tcPr>
          <w:p w14:paraId="13BF6F46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</w:rPr>
            </w:pPr>
            <w:r w:rsidRPr="0034006A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321C8614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</w:rPr>
            </w:pPr>
            <w:r w:rsidRPr="0034006A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0B508935" w14:textId="77777777" w:rsidR="00157D3F" w:rsidRPr="0034006A" w:rsidRDefault="00157D3F" w:rsidP="00971105">
            <w:pPr>
              <w:tabs>
                <w:tab w:val="left" w:pos="521"/>
                <w:tab w:val="left" w:pos="9810"/>
              </w:tabs>
              <w:spacing w:after="0"/>
              <w:ind w:left="540" w:hanging="467"/>
              <w:rPr>
                <w:rFonts w:ascii="Sylfaen" w:hAnsi="Sylfaen" w:cs="Sylfaen"/>
                <w:lang w:val="ka-GE"/>
              </w:rPr>
            </w:pPr>
            <w:r w:rsidRPr="0034006A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157D3F" w:rsidRPr="0034006A" w14:paraId="14AA2E75" w14:textId="77777777" w:rsidTr="00971105">
        <w:tc>
          <w:tcPr>
            <w:tcW w:w="360" w:type="dxa"/>
          </w:tcPr>
          <w:p w14:paraId="0FA62504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</w:rPr>
            </w:pPr>
            <w:r w:rsidRPr="0034006A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3E6BCCD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</w:rPr>
            </w:pPr>
            <w:r w:rsidRPr="0034006A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</w:tcPr>
          <w:p w14:paraId="75E60712" w14:textId="77777777" w:rsidR="00157D3F" w:rsidRPr="0034006A" w:rsidRDefault="00157D3F" w:rsidP="00971105">
            <w:pPr>
              <w:tabs>
                <w:tab w:val="left" w:pos="9810"/>
              </w:tabs>
              <w:spacing w:after="0"/>
              <w:ind w:left="70"/>
              <w:rPr>
                <w:rFonts w:ascii="Sylfaen" w:hAnsi="Sylfaen" w:cs="Sylfaen"/>
              </w:rPr>
            </w:pPr>
          </w:p>
        </w:tc>
      </w:tr>
      <w:tr w:rsidR="00157D3F" w:rsidRPr="0034006A" w14:paraId="2008D9BF" w14:textId="77777777" w:rsidTr="00971105">
        <w:tc>
          <w:tcPr>
            <w:tcW w:w="360" w:type="dxa"/>
          </w:tcPr>
          <w:p w14:paraId="5FC50E27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25BCCB3B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</w:rPr>
            </w:pPr>
            <w:r w:rsidRPr="0034006A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bottom"/>
          </w:tcPr>
          <w:p w14:paraId="56CD60D6" w14:textId="77777777" w:rsidR="00157D3F" w:rsidRPr="0034006A" w:rsidRDefault="00157D3F" w:rsidP="00971105">
            <w:pPr>
              <w:spacing w:after="0"/>
              <w:rPr>
                <w:color w:val="000000"/>
              </w:rPr>
            </w:pPr>
          </w:p>
        </w:tc>
      </w:tr>
      <w:tr w:rsidR="00157D3F" w:rsidRPr="0034006A" w14:paraId="22C73F44" w14:textId="77777777" w:rsidTr="00971105">
        <w:tc>
          <w:tcPr>
            <w:tcW w:w="360" w:type="dxa"/>
          </w:tcPr>
          <w:p w14:paraId="0E962C5D" w14:textId="77777777" w:rsidR="00157D3F" w:rsidRPr="0034006A" w:rsidRDefault="00157D3F" w:rsidP="0097110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34006A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</w:tcPr>
          <w:p w14:paraId="32309333" w14:textId="77777777" w:rsidR="00157D3F" w:rsidRPr="0034006A" w:rsidRDefault="00157D3F" w:rsidP="00971105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34006A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0C8BD3D6" w14:textId="77777777" w:rsidR="00157D3F" w:rsidRPr="0034006A" w:rsidRDefault="00157D3F" w:rsidP="00971105">
            <w:pPr>
              <w:spacing w:after="0"/>
              <w:jc w:val="both"/>
              <w:rPr>
                <w:rFonts w:ascii="Sylfaen" w:hAnsi="Sylfaen"/>
              </w:rPr>
            </w:pPr>
            <w:r w:rsidRPr="0034006A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vAlign w:val="bottom"/>
          </w:tcPr>
          <w:p w14:paraId="6B4A7715" w14:textId="77777777" w:rsidR="00157D3F" w:rsidRPr="0034006A" w:rsidRDefault="00157D3F" w:rsidP="00971105">
            <w:pPr>
              <w:spacing w:after="0"/>
              <w:rPr>
                <w:color w:val="000000"/>
                <w:lang w:val="ka-GE"/>
              </w:rPr>
            </w:pPr>
            <w:r w:rsidRPr="0034006A">
              <w:rPr>
                <w:rFonts w:ascii="Sylfaen" w:hAnsi="Sylfaen" w:cs="Sylfaen"/>
                <w:lang w:val="ka-GE"/>
              </w:rPr>
              <w:t>სისწრაფე, დაკვირვების და ათვისების უნარი,</w:t>
            </w:r>
            <w:r w:rsidRPr="0034006A">
              <w:rPr>
                <w:rFonts w:ascii="Sylfaen" w:hAnsi="Sylfaen" w:cs="Sylfaen"/>
              </w:rPr>
              <w:t xml:space="preserve"> </w:t>
            </w:r>
            <w:r w:rsidRPr="0034006A">
              <w:rPr>
                <w:rFonts w:ascii="Sylfaen" w:hAnsi="Sylfaen" w:cs="Sylfaen"/>
                <w:lang w:val="ka-GE"/>
              </w:rPr>
              <w:t>პასუხისმგებლობა</w:t>
            </w:r>
          </w:p>
        </w:tc>
      </w:tr>
    </w:tbl>
    <w:p w14:paraId="50D2D710" w14:textId="77777777" w:rsidR="00157D3F" w:rsidRDefault="00157D3F" w:rsidP="00157D3F">
      <w:pPr>
        <w:rPr>
          <w:rFonts w:ascii="Sylfaen" w:hAnsi="Sylfaen"/>
          <w:b/>
          <w:sz w:val="24"/>
          <w:szCs w:val="24"/>
        </w:rPr>
      </w:pPr>
    </w:p>
    <w:p w14:paraId="439165F7" w14:textId="77777777" w:rsidR="00157D3F" w:rsidRDefault="00157D3F" w:rsidP="00157D3F">
      <w:pPr>
        <w:rPr>
          <w:rFonts w:ascii="Sylfaen" w:hAnsi="Sylfaen"/>
          <w:b/>
          <w:sz w:val="24"/>
          <w:szCs w:val="24"/>
        </w:rPr>
      </w:pPr>
    </w:p>
    <w:p w14:paraId="3C0196D0" w14:textId="77777777" w:rsidR="00157D3F" w:rsidRDefault="00157D3F" w:rsidP="00157D3F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24037A7D" w14:textId="77777777" w:rsidR="00157D3F" w:rsidRDefault="00157D3F" w:rsidP="00157D3F">
      <w:pPr>
        <w:rPr>
          <w:rFonts w:ascii="Sylfaen" w:hAnsi="Sylfaen"/>
          <w:lang w:val="ka-GE"/>
        </w:rPr>
      </w:pPr>
    </w:p>
    <w:p w14:paraId="347EC77B" w14:textId="77777777" w:rsidR="00157D3F" w:rsidRDefault="00157D3F" w:rsidP="00157D3F">
      <w:pPr>
        <w:rPr>
          <w:rFonts w:ascii="Sylfaen" w:hAnsi="Sylfaen"/>
          <w:lang w:val="ka-GE"/>
        </w:rPr>
      </w:pPr>
    </w:p>
    <w:p w14:paraId="7EB78AC1" w14:textId="77777777" w:rsidR="00157D3F" w:rsidRDefault="00157D3F" w:rsidP="00157D3F">
      <w:pPr>
        <w:rPr>
          <w:rFonts w:ascii="Sylfaen" w:hAnsi="Sylfaen"/>
          <w:color w:val="000000" w:themeColor="text1"/>
          <w:lang w:val="ka-GE"/>
        </w:rPr>
      </w:pPr>
    </w:p>
    <w:p w14:paraId="6B1B99B1" w14:textId="77777777" w:rsidR="001D7A35" w:rsidRDefault="001D7A35"/>
    <w:sectPr w:rsidR="001D7A35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05"/>
    <w:rsid w:val="00157D3F"/>
    <w:rsid w:val="001D7A35"/>
    <w:rsid w:val="00E3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9658AF-AB50-4B0A-85C3-6B2005830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D3F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2025-07-08T10:29:00Z</dcterms:created>
  <dcterms:modified xsi:type="dcterms:W3CDTF">2025-07-08T10:29:00Z</dcterms:modified>
</cp:coreProperties>
</file>