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A91AA" w14:textId="77777777" w:rsidR="000A5958" w:rsidRPr="00491230" w:rsidRDefault="000A5958" w:rsidP="000A5958">
      <w:pPr>
        <w:jc w:val="center"/>
        <w:rPr>
          <w:rFonts w:ascii="Sylfaen" w:hAnsi="Sylfaen"/>
          <w:b/>
          <w:sz w:val="28"/>
          <w:szCs w:val="28"/>
          <w:lang w:val="ka-GE"/>
        </w:rPr>
      </w:pPr>
      <w:r w:rsidRPr="00491230">
        <w:rPr>
          <w:rFonts w:ascii="Sylfaen" w:hAnsi="Sylfaen"/>
          <w:b/>
          <w:sz w:val="28"/>
          <w:szCs w:val="28"/>
          <w:lang w:val="ka-GE"/>
        </w:rPr>
        <w:t>ელექტროგამწევის მემანქანე;</w:t>
      </w:r>
    </w:p>
    <w:p w14:paraId="4042F98E" w14:textId="77777777" w:rsidR="000A5958" w:rsidRPr="00A87EE0" w:rsidRDefault="000A5958" w:rsidP="000A595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46C8B69" w14:textId="77777777" w:rsidR="000A5958" w:rsidRDefault="000A5958" w:rsidP="000A5958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0A5958" w:rsidRPr="00DB12C5" w14:paraId="54D645EC" w14:textId="77777777" w:rsidTr="00F87093">
        <w:trPr>
          <w:trHeight w:val="392"/>
        </w:trPr>
        <w:tc>
          <w:tcPr>
            <w:tcW w:w="461" w:type="dxa"/>
          </w:tcPr>
          <w:p w14:paraId="332D1848" w14:textId="77777777" w:rsidR="000A5958" w:rsidRPr="00DB12C5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64095387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F75ED">
              <w:rPr>
                <w:rFonts w:ascii="Sylfaen" w:hAnsi="Sylfaen" w:cs="Sylfaen"/>
                <w:lang w:val="ka-GE"/>
              </w:rPr>
              <w:t>სავაგონო დეპოს ლიანდაგებში შესაკეთებლად შემოყვანილი ვაგონების უსაფრთხო მანევრირება და დახარისხება;</w:t>
            </w:r>
          </w:p>
        </w:tc>
      </w:tr>
      <w:tr w:rsidR="000A5958" w:rsidRPr="00DB12C5" w14:paraId="0A5CF230" w14:textId="77777777" w:rsidTr="00F87093">
        <w:trPr>
          <w:trHeight w:val="392"/>
        </w:trPr>
        <w:tc>
          <w:tcPr>
            <w:tcW w:w="461" w:type="dxa"/>
          </w:tcPr>
          <w:p w14:paraId="3B454D72" w14:textId="77777777" w:rsidR="000A5958" w:rsidRPr="00DB12C5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6CB8D8AA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F75ED">
              <w:rPr>
                <w:rFonts w:ascii="Sylfaen" w:hAnsi="Sylfaen" w:cs="Sylfaen"/>
                <w:lang w:val="ka-GE"/>
              </w:rPr>
              <w:t>სარტემონტო პოზიციებზე ვაგონების დაყენება და შეკეთების შემდეგ მათი გაყვანა დეპოს ლიანდაგებზე სატვირთო ვაგონების მიწოდება-გამოტანის ინსტრუქციის შესაბამისად;</w:t>
            </w:r>
          </w:p>
        </w:tc>
      </w:tr>
      <w:tr w:rsidR="000A5958" w:rsidRPr="00DB12C5" w14:paraId="0339E9CC" w14:textId="77777777" w:rsidTr="00F87093">
        <w:trPr>
          <w:trHeight w:val="392"/>
        </w:trPr>
        <w:tc>
          <w:tcPr>
            <w:tcW w:w="461" w:type="dxa"/>
          </w:tcPr>
          <w:p w14:paraId="2AC3DBCD" w14:textId="77777777" w:rsidR="000A5958" w:rsidRPr="00DB12C5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36D42270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F75ED">
              <w:rPr>
                <w:rFonts w:ascii="Sylfaen" w:hAnsi="Sylfaen" w:cs="Sylfaen"/>
                <w:lang w:val="ka-GE"/>
              </w:rPr>
              <w:t>ელექტროგამწევის სწორი ექსპლუატაცია;</w:t>
            </w:r>
          </w:p>
        </w:tc>
      </w:tr>
      <w:tr w:rsidR="000A5958" w:rsidRPr="00DB12C5" w14:paraId="7257668C" w14:textId="77777777" w:rsidTr="00F87093">
        <w:trPr>
          <w:trHeight w:val="446"/>
        </w:trPr>
        <w:tc>
          <w:tcPr>
            <w:tcW w:w="461" w:type="dxa"/>
          </w:tcPr>
          <w:p w14:paraId="5FCAF90B" w14:textId="77777777" w:rsidR="000A5958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08C11536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შეასრულოს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სხვა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ორგანიზაციის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გამომდინარე</w:t>
            </w:r>
            <w:r w:rsidRPr="009D3CFC">
              <w:rPr>
                <w:lang w:val="ka-GE"/>
              </w:rPr>
              <w:t xml:space="preserve">; </w:t>
            </w:r>
          </w:p>
        </w:tc>
      </w:tr>
      <w:tr w:rsidR="000A5958" w:rsidRPr="00DB12C5" w14:paraId="220DE911" w14:textId="77777777" w:rsidTr="00F87093">
        <w:trPr>
          <w:trHeight w:val="446"/>
        </w:trPr>
        <w:tc>
          <w:tcPr>
            <w:tcW w:w="461" w:type="dxa"/>
          </w:tcPr>
          <w:p w14:paraId="1E05EFF7" w14:textId="77777777" w:rsidR="000A5958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64D387CE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რკინიგზის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სხვა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ძირითადი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საქმიანობის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ხარისხიანად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წარმართვის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მიზნით</w:t>
            </w:r>
            <w:r w:rsidRPr="009D3CFC">
              <w:rPr>
                <w:lang w:val="ka-GE"/>
              </w:rPr>
              <w:t>;</w:t>
            </w:r>
            <w:r w:rsidRPr="009D3CFC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0A5958" w:rsidRPr="00DB12C5" w14:paraId="12A88B2A" w14:textId="77777777" w:rsidTr="00F87093">
        <w:trPr>
          <w:trHeight w:val="446"/>
        </w:trPr>
        <w:tc>
          <w:tcPr>
            <w:tcW w:w="461" w:type="dxa"/>
          </w:tcPr>
          <w:p w14:paraId="0AB2F4FD" w14:textId="77777777" w:rsidR="000A5958" w:rsidRPr="00D91064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0E6D5026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შრომის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9D3CFC">
              <w:rPr>
                <w:lang w:val="ka-GE"/>
              </w:rPr>
              <w:t>;</w:t>
            </w:r>
            <w:r w:rsidRPr="009D3CFC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0A5958" w:rsidRPr="00DB12C5" w14:paraId="1C7B4137" w14:textId="77777777" w:rsidTr="00F87093">
        <w:trPr>
          <w:trHeight w:val="446"/>
        </w:trPr>
        <w:tc>
          <w:tcPr>
            <w:tcW w:w="461" w:type="dxa"/>
          </w:tcPr>
          <w:p w14:paraId="66EF7710" w14:textId="77777777" w:rsidR="000A5958" w:rsidRPr="00D91064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0BB7927B" w14:textId="77777777" w:rsidR="000A5958" w:rsidRPr="00D91064" w:rsidRDefault="000A5958" w:rsidP="00F87093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დაიცვას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შრომის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შინაგანაწესი</w:t>
            </w:r>
            <w:r w:rsidRPr="009D3CFC">
              <w:rPr>
                <w:lang w:val="ka-GE"/>
              </w:rPr>
              <w:t xml:space="preserve">, </w:t>
            </w:r>
            <w:r w:rsidRPr="009D3CFC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3F81AE3A" w14:textId="77777777" w:rsidR="000A5958" w:rsidRDefault="000A5958" w:rsidP="000A5958">
      <w:pPr>
        <w:rPr>
          <w:rFonts w:ascii="Sylfaen" w:hAnsi="Sylfaen"/>
          <w:b/>
          <w:sz w:val="24"/>
          <w:szCs w:val="24"/>
          <w:lang w:val="ka-GE"/>
        </w:rPr>
      </w:pPr>
    </w:p>
    <w:p w14:paraId="6D05B957" w14:textId="77777777" w:rsidR="000A5958" w:rsidRDefault="000A5958" w:rsidP="000A5958">
      <w:pPr>
        <w:rPr>
          <w:rFonts w:ascii="Sylfaen" w:hAnsi="Sylfaen"/>
          <w:b/>
          <w:sz w:val="24"/>
          <w:szCs w:val="24"/>
          <w:lang w:val="ka-GE"/>
        </w:rPr>
      </w:pPr>
    </w:p>
    <w:p w14:paraId="0FA42962" w14:textId="77777777" w:rsidR="000A5958" w:rsidRPr="00D91064" w:rsidRDefault="000A5958" w:rsidP="000A5958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 xml:space="preserve">აკვალიფიკაციო </w:t>
      </w:r>
      <w:r w:rsidRPr="00D91064">
        <w:rPr>
          <w:rFonts w:ascii="Sylfaen" w:hAnsi="Sylfaen"/>
          <w:b/>
          <w:sz w:val="24"/>
          <w:szCs w:val="24"/>
          <w:lang w:val="ka-GE"/>
        </w:rPr>
        <w:t>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0A5958" w:rsidRPr="00D91064" w14:paraId="3FAC935D" w14:textId="77777777" w:rsidTr="00F87093">
        <w:trPr>
          <w:trHeight w:val="647"/>
        </w:trPr>
        <w:tc>
          <w:tcPr>
            <w:tcW w:w="360" w:type="dxa"/>
          </w:tcPr>
          <w:p w14:paraId="27D441EF" w14:textId="77777777" w:rsidR="000A5958" w:rsidRPr="00D91064" w:rsidRDefault="000A5958" w:rsidP="00F87093">
            <w:pPr>
              <w:spacing w:after="0"/>
              <w:rPr>
                <w:rFonts w:ascii="Sylfaen" w:hAnsi="Sylfaen"/>
              </w:rPr>
            </w:pPr>
            <w:r w:rsidRPr="00D91064">
              <w:rPr>
                <w:rFonts w:ascii="Sylfaen" w:hAnsi="Sylfaen"/>
              </w:rPr>
              <w:t>1</w:t>
            </w:r>
          </w:p>
        </w:tc>
        <w:tc>
          <w:tcPr>
            <w:tcW w:w="2700" w:type="dxa"/>
          </w:tcPr>
          <w:p w14:paraId="14F2438C" w14:textId="77777777" w:rsidR="000A5958" w:rsidRPr="00DB12C5" w:rsidRDefault="000A5958" w:rsidP="00F87093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2D15FD8B" w14:textId="77777777" w:rsidR="000A5958" w:rsidRPr="00D91064" w:rsidRDefault="000A5958" w:rsidP="00F87093">
            <w:pPr>
              <w:spacing w:after="0"/>
              <w:rPr>
                <w:rFonts w:ascii="Sylfaen" w:hAnsi="Sylfaen"/>
              </w:rPr>
            </w:pPr>
            <w:r w:rsidRPr="00D91064">
              <w:rPr>
                <w:rFonts w:ascii="Sylfaen" w:hAnsi="Sylfaen"/>
              </w:rPr>
              <w:t>საშუალო</w:t>
            </w:r>
          </w:p>
        </w:tc>
      </w:tr>
      <w:tr w:rsidR="000A5958" w:rsidRPr="00DB12C5" w14:paraId="5392DF5A" w14:textId="77777777" w:rsidTr="00F87093">
        <w:tc>
          <w:tcPr>
            <w:tcW w:w="360" w:type="dxa"/>
          </w:tcPr>
          <w:p w14:paraId="5A9E36C4" w14:textId="77777777" w:rsidR="000A5958" w:rsidRPr="00DB12C5" w:rsidRDefault="000A5958" w:rsidP="00F87093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02A7F132" w14:textId="77777777" w:rsidR="000A5958" w:rsidRPr="00DB12C5" w:rsidRDefault="000A5958" w:rsidP="00F87093">
            <w:pPr>
              <w:spacing w:after="0"/>
              <w:jc w:val="both"/>
              <w:rPr>
                <w:rFonts w:ascii="Sylfaen" w:hAnsi="Sylfaen"/>
              </w:rPr>
            </w:pPr>
            <w:r w:rsidRPr="00944220">
              <w:rPr>
                <w:rFonts w:ascii="Sylfaen" w:hAnsi="Sylfaen" w:cs="Sylfaen"/>
                <w:lang w:val="ka-GE"/>
              </w:rPr>
              <w:t>მუშაობის</w:t>
            </w:r>
            <w:r w:rsidRPr="00944220">
              <w:rPr>
                <w:lang w:val="ka-GE"/>
              </w:rPr>
              <w:t xml:space="preserve"> </w:t>
            </w:r>
            <w:r w:rsidRPr="00944220"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6570" w:type="dxa"/>
            <w:vAlign w:val="bottom"/>
          </w:tcPr>
          <w:p w14:paraId="7FDCC588" w14:textId="77777777" w:rsidR="000A5958" w:rsidRPr="00400FE4" w:rsidRDefault="000A5958" w:rsidP="00F87093">
            <w:pPr>
              <w:spacing w:after="0"/>
              <w:rPr>
                <w:color w:val="000000"/>
                <w:sz w:val="18"/>
                <w:szCs w:val="18"/>
                <w:lang w:val="pt-BR"/>
              </w:rPr>
            </w:pPr>
          </w:p>
        </w:tc>
      </w:tr>
      <w:tr w:rsidR="000A5958" w:rsidRPr="00DB12C5" w14:paraId="0CC16CAE" w14:textId="77777777" w:rsidTr="00F87093">
        <w:tc>
          <w:tcPr>
            <w:tcW w:w="360" w:type="dxa"/>
          </w:tcPr>
          <w:p w14:paraId="448F74A9" w14:textId="77777777" w:rsidR="000A5958" w:rsidRPr="009442D8" w:rsidRDefault="000A5958" w:rsidP="00F87093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4E7B3FA0" w14:textId="77777777" w:rsidR="000A5958" w:rsidRPr="00DB12C5" w:rsidRDefault="000A5958" w:rsidP="00F87093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bottom"/>
          </w:tcPr>
          <w:p w14:paraId="6944BADC" w14:textId="77777777" w:rsidR="000A5958" w:rsidRPr="00400FE4" w:rsidRDefault="000A5958" w:rsidP="00F87093">
            <w:pPr>
              <w:spacing w:after="0"/>
              <w:rPr>
                <w:color w:val="000000"/>
                <w:sz w:val="18"/>
                <w:szCs w:val="18"/>
              </w:rPr>
            </w:pPr>
          </w:p>
        </w:tc>
      </w:tr>
      <w:tr w:rsidR="000A5958" w:rsidRPr="00DB12C5" w14:paraId="2ABB9E66" w14:textId="77777777" w:rsidTr="00F87093">
        <w:tc>
          <w:tcPr>
            <w:tcW w:w="360" w:type="dxa"/>
          </w:tcPr>
          <w:p w14:paraId="7373121E" w14:textId="77777777" w:rsidR="000A5958" w:rsidRPr="00DB12C5" w:rsidRDefault="000A5958" w:rsidP="00F87093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208B10F8" w14:textId="77777777" w:rsidR="000A5958" w:rsidRPr="00944220" w:rsidRDefault="000A5958" w:rsidP="00F87093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44220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216CE8B" w14:textId="77777777" w:rsidR="000A5958" w:rsidRPr="00DB12C5" w:rsidRDefault="000A5958" w:rsidP="00F87093">
            <w:pPr>
              <w:spacing w:after="0"/>
              <w:jc w:val="both"/>
              <w:rPr>
                <w:rFonts w:ascii="Sylfaen" w:hAnsi="Sylfaen"/>
              </w:rPr>
            </w:pPr>
            <w:r w:rsidRPr="00944220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vAlign w:val="bottom"/>
          </w:tcPr>
          <w:p w14:paraId="0FFE52D0" w14:textId="77777777" w:rsidR="000A5958" w:rsidRPr="00400FE4" w:rsidRDefault="000A5958" w:rsidP="00F87093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AB888AA" w14:textId="77777777" w:rsidR="000A5958" w:rsidRDefault="000A5958" w:rsidP="000A5958">
      <w:pPr>
        <w:rPr>
          <w:rFonts w:ascii="Sylfaen" w:hAnsi="Sylfaen"/>
          <w:b/>
          <w:sz w:val="24"/>
          <w:szCs w:val="24"/>
        </w:rPr>
      </w:pPr>
    </w:p>
    <w:p w14:paraId="145FEB41" w14:textId="77777777" w:rsidR="000A5958" w:rsidRDefault="000A5958" w:rsidP="000A5958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3ED0DC14" w14:textId="77777777" w:rsidR="000A5958" w:rsidRDefault="000A5958" w:rsidP="000A5958">
      <w:pPr>
        <w:rPr>
          <w:rFonts w:ascii="Sylfaen" w:hAnsi="Sylfaen"/>
          <w:lang w:val="ka-GE"/>
        </w:rPr>
      </w:pPr>
    </w:p>
    <w:p w14:paraId="6D97BF55" w14:textId="77777777" w:rsidR="000A5958" w:rsidRDefault="000A5958" w:rsidP="000A5958">
      <w:pPr>
        <w:rPr>
          <w:rFonts w:ascii="Sylfaen" w:hAnsi="Sylfaen"/>
          <w:lang w:val="ka-GE"/>
        </w:rPr>
      </w:pPr>
    </w:p>
    <w:p w14:paraId="71941870" w14:textId="77777777" w:rsidR="000A5958" w:rsidRDefault="000A5958" w:rsidP="000A5958">
      <w:pPr>
        <w:rPr>
          <w:rFonts w:ascii="Sylfaen" w:hAnsi="Sylfaen"/>
          <w:lang w:val="ka-GE"/>
        </w:rPr>
      </w:pPr>
    </w:p>
    <w:p w14:paraId="597A6491" w14:textId="77777777" w:rsidR="000A5958" w:rsidRDefault="000A5958" w:rsidP="000A5958">
      <w:pPr>
        <w:rPr>
          <w:rFonts w:ascii="Sylfaen" w:hAnsi="Sylfaen"/>
          <w:lang w:val="ka-GE"/>
        </w:rPr>
      </w:pPr>
    </w:p>
    <w:p w14:paraId="4770ED76" w14:textId="77777777" w:rsidR="000A5958" w:rsidRDefault="000A5958" w:rsidP="000A5958">
      <w:pPr>
        <w:rPr>
          <w:rFonts w:ascii="Sylfaen" w:hAnsi="Sylfaen"/>
          <w:lang w:val="ka-GE"/>
        </w:rPr>
      </w:pPr>
    </w:p>
    <w:p w14:paraId="6A85284D" w14:textId="77777777" w:rsidR="00432F35" w:rsidRDefault="00432F35"/>
    <w:sectPr w:rsidR="00432F35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D4E"/>
    <w:rsid w:val="000A5958"/>
    <w:rsid w:val="00432F35"/>
    <w:rsid w:val="0067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43CDBE-6DBD-4CC0-A0AB-1428EF369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958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2026-02-03T06:36:00Z</dcterms:created>
  <dcterms:modified xsi:type="dcterms:W3CDTF">2026-02-03T06:37:00Z</dcterms:modified>
</cp:coreProperties>
</file>