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82453" w14:textId="77777777" w:rsidR="00934FDC" w:rsidRDefault="00934FDC" w:rsidP="00934FDC">
      <w:pPr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რეგიონის უფროსის მოადგილის</w:t>
      </w:r>
    </w:p>
    <w:p w14:paraId="17465767" w14:textId="77777777" w:rsidR="00934FDC" w:rsidRDefault="00934FDC" w:rsidP="00934FDC">
      <w:pPr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</w:t>
      </w:r>
    </w:p>
    <w:p w14:paraId="0093B655" w14:textId="77777777" w:rsidR="00934FDC" w:rsidRDefault="00934FDC" w:rsidP="00934FDC">
      <w:pPr>
        <w:rPr>
          <w:rFonts w:ascii="Sylfaen" w:hAnsi="Sylfaen" w:cs="Sylfaen"/>
          <w:lang w:val="ka-GE"/>
        </w:rPr>
      </w:pPr>
    </w:p>
    <w:tbl>
      <w:tblPr>
        <w:tblpPr w:leftFromText="180" w:rightFromText="180" w:bottomFromText="160" w:vertAnchor="text" w:horzAnchor="page" w:tblpX="1513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3168"/>
        <w:gridCol w:w="5220"/>
      </w:tblGrid>
      <w:tr w:rsidR="00934FDC" w14:paraId="15BC4D9B" w14:textId="77777777" w:rsidTr="00934FDC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678ED" w14:textId="77777777" w:rsidR="00934FDC" w:rsidRDefault="00934FDC" w:rsidP="00466E08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9EFB9" w14:textId="77777777" w:rsidR="00934FDC" w:rsidRDefault="00934FDC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E400F" w14:textId="77777777" w:rsidR="00934FDC" w:rsidRDefault="00934FDC">
            <w:pPr>
              <w:spacing w:line="256" w:lineRule="auto"/>
              <w:jc w:val="both"/>
              <w:rPr>
                <w:rFonts w:ascii="AcadNusx" w:hAnsi="AcadNusx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</w:rPr>
              <w:t xml:space="preserve">უმაღლესი  </w:t>
            </w:r>
            <w:r>
              <w:rPr>
                <w:rFonts w:ascii="Sylfaen" w:hAnsi="Sylfaen"/>
                <w:color w:val="000000"/>
                <w:lang w:val="ka-GE"/>
              </w:rPr>
              <w:t>ტექნიკური</w:t>
            </w:r>
          </w:p>
        </w:tc>
      </w:tr>
      <w:tr w:rsidR="00934FDC" w14:paraId="4FC6EACC" w14:textId="77777777" w:rsidTr="00934FDC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9E8BB" w14:textId="77777777" w:rsidR="00934FDC" w:rsidRDefault="00934FDC" w:rsidP="00466E08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23B54" w14:textId="77777777" w:rsidR="00934FDC" w:rsidRDefault="00934FDC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AcadNusx" w:hAnsi="AcadNusx" w:cs="AcadNusx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AE6D9" w14:textId="77777777" w:rsidR="00934FDC" w:rsidRDefault="00934FDC">
            <w:pPr>
              <w:spacing w:line="256" w:lineRule="auto"/>
              <w:jc w:val="both"/>
              <w:rPr>
                <w:rFonts w:ascii="AcadNusx" w:hAnsi="AcadNusx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</w:rPr>
              <w:t xml:space="preserve">არანაკლებ </w:t>
            </w:r>
            <w:r>
              <w:rPr>
                <w:rFonts w:ascii="Sylfaen" w:hAnsi="Sylfaen"/>
                <w:color w:val="000000"/>
                <w:lang w:val="ka-GE"/>
              </w:rPr>
              <w:t>2</w:t>
            </w:r>
            <w:r>
              <w:rPr>
                <w:rFonts w:ascii="Sylfaen" w:hAnsi="Sylfaen"/>
                <w:color w:val="000000"/>
              </w:rPr>
              <w:t xml:space="preserve"> წლის მუშაობის სტაჟი სალიანდაგო მეურნეობაში </w:t>
            </w:r>
          </w:p>
        </w:tc>
      </w:tr>
      <w:tr w:rsidR="00934FDC" w14:paraId="30BFB2E6" w14:textId="77777777" w:rsidTr="00934FDC">
        <w:trPr>
          <w:trHeight w:val="6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A7764" w14:textId="77777777" w:rsidR="00934FDC" w:rsidRDefault="00934FDC" w:rsidP="00466E08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304A9" w14:textId="77777777" w:rsidR="00934FDC" w:rsidRDefault="00934FDC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უნარ</w:t>
            </w:r>
            <w:r>
              <w:rPr>
                <w:rFonts w:ascii="AcadNusx" w:hAnsi="AcadNusx" w:cs="AcadNusx"/>
                <w:color w:val="000000"/>
              </w:rPr>
              <w:t>-</w:t>
            </w:r>
            <w:r>
              <w:rPr>
                <w:rFonts w:ascii="Sylfaen" w:hAnsi="Sylfaen" w:cs="Sylfaen"/>
                <w:color w:val="000000"/>
              </w:rPr>
              <w:t>ჩვევები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665E5" w14:textId="77777777" w:rsidR="00934FDC" w:rsidRDefault="00934FDC">
            <w:pPr>
              <w:spacing w:line="256" w:lineRule="auto"/>
              <w:jc w:val="both"/>
              <w:rPr>
                <w:rFonts w:ascii="AcadNusx" w:hAnsi="AcadNusx"/>
                <w:color w:val="000000"/>
              </w:rPr>
            </w:pPr>
            <w:r>
              <w:rPr>
                <w:rFonts w:ascii="Sylfaen" w:hAnsi="Sylfaen"/>
                <w:color w:val="000000"/>
              </w:rPr>
              <w:t>კომუნიკაბელურობა, პასუხისმგებლობა, დაკვირვებულობა, სწრაფი რეაგირების უნარი</w:t>
            </w:r>
          </w:p>
        </w:tc>
      </w:tr>
      <w:tr w:rsidR="00934FDC" w14:paraId="66D0F2D6" w14:textId="77777777" w:rsidTr="00934FDC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EE314" w14:textId="77777777" w:rsidR="00934FDC" w:rsidRDefault="00934FDC" w:rsidP="00466E08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A5D55" w14:textId="77777777" w:rsidR="00934FDC" w:rsidRDefault="00934FDC">
            <w:pPr>
              <w:spacing w:line="256" w:lineRule="auto"/>
              <w:rPr>
                <w:rFonts w:ascii="AcadNusx" w:hAnsi="AcadNusx" w:cs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 w:cs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B469D" w14:textId="77777777" w:rsidR="00934FDC" w:rsidRDefault="00934FDC">
            <w:pPr>
              <w:spacing w:line="256" w:lineRule="auto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pt-BR"/>
              </w:rPr>
              <w:t xml:space="preserve">კომპიუტერული </w:t>
            </w:r>
            <w:r>
              <w:rPr>
                <w:rFonts w:ascii="Sylfaen" w:hAnsi="Sylfaen"/>
                <w:color w:val="000000"/>
                <w:lang w:val="ka-GE"/>
              </w:rPr>
              <w:t xml:space="preserve">საოფისე </w:t>
            </w:r>
            <w:r>
              <w:rPr>
                <w:rFonts w:ascii="Sylfaen" w:hAnsi="Sylfaen"/>
                <w:color w:val="000000"/>
                <w:lang w:val="pt-BR"/>
              </w:rPr>
              <w:t>პროგრამების</w:t>
            </w:r>
            <w:r>
              <w:rPr>
                <w:rFonts w:ascii="Sylfaen" w:hAnsi="Sylfaen"/>
                <w:color w:val="000000"/>
                <w:lang w:val="ka-GE"/>
              </w:rPr>
              <w:t>,</w:t>
            </w:r>
            <w:r>
              <w:rPr>
                <w:rFonts w:ascii="Sylfaen" w:hAnsi="Sylfaen"/>
                <w:color w:val="000000"/>
                <w:lang w:val="pt-BR"/>
              </w:rPr>
              <w:t xml:space="preserve">  </w:t>
            </w:r>
            <w:r>
              <w:rPr>
                <w:rFonts w:ascii="Sylfaen" w:hAnsi="Sylfaen"/>
                <w:color w:val="000000"/>
                <w:lang w:val="it-IT"/>
              </w:rPr>
              <w:t>რკინიგზაზე მოქმედი ინსტრუქციები</w:t>
            </w:r>
            <w:r>
              <w:rPr>
                <w:rFonts w:ascii="Sylfaen" w:hAnsi="Sylfaen"/>
                <w:color w:val="000000"/>
                <w:lang w:val="ka-GE"/>
              </w:rPr>
              <w:t>ს</w:t>
            </w:r>
            <w:r>
              <w:rPr>
                <w:rFonts w:ascii="Sylfaen" w:hAnsi="Sylfaen"/>
                <w:color w:val="000000"/>
                <w:lang w:val="it-IT"/>
              </w:rPr>
              <w:t xml:space="preserve"> და </w:t>
            </w:r>
            <w:r>
              <w:rPr>
                <w:rFonts w:ascii="Sylfaen" w:hAnsi="Sylfaen"/>
                <w:color w:val="000000"/>
                <w:lang w:val="ka-GE"/>
              </w:rPr>
              <w:t xml:space="preserve">სხვა </w:t>
            </w:r>
            <w:r>
              <w:rPr>
                <w:rFonts w:ascii="Sylfaen" w:hAnsi="Sylfaen"/>
                <w:color w:val="000000"/>
                <w:lang w:val="it-IT"/>
              </w:rPr>
              <w:t xml:space="preserve">ნორმატიული აქტების ცოდნა </w:t>
            </w:r>
          </w:p>
        </w:tc>
      </w:tr>
      <w:tr w:rsidR="00934FDC" w14:paraId="50EF34A2" w14:textId="77777777" w:rsidTr="00934FDC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0FB0B" w14:textId="77777777" w:rsidR="00934FDC" w:rsidRDefault="00934FDC" w:rsidP="00466E08">
            <w:pPr>
              <w:numPr>
                <w:ilvl w:val="0"/>
                <w:numId w:val="1"/>
              </w:numPr>
              <w:spacing w:after="0" w:afterAutospacing="0" w:line="256" w:lineRule="auto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BC624" w14:textId="77777777" w:rsidR="00934FDC" w:rsidRDefault="00934FDC">
            <w:pPr>
              <w:spacing w:line="256" w:lineRule="auto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სხვა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D1159" w14:textId="77777777" w:rsidR="00934FDC" w:rsidRDefault="00934FDC">
            <w:pPr>
              <w:spacing w:line="276" w:lineRule="auto"/>
              <w:jc w:val="both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ფიზიკური ამტანობა</w:t>
            </w:r>
          </w:p>
        </w:tc>
      </w:tr>
    </w:tbl>
    <w:p w14:paraId="03C318A0" w14:textId="77777777" w:rsidR="00934FDC" w:rsidRDefault="00934FDC" w:rsidP="00934FDC">
      <w:pPr>
        <w:ind w:firstLine="540"/>
        <w:rPr>
          <w:rFonts w:ascii="Sylfaen" w:hAnsi="Sylfaen" w:cs="Sylfaen"/>
          <w:lang w:val="ka-GE"/>
        </w:rPr>
      </w:pPr>
    </w:p>
    <w:p w14:paraId="607F46D1" w14:textId="77777777" w:rsidR="00934FDC" w:rsidRDefault="00934FDC" w:rsidP="00934FDC">
      <w:pPr>
        <w:ind w:firstLine="708"/>
        <w:rPr>
          <w:rFonts w:ascii="Sylfaen" w:hAnsi="Sylfaen" w:cs="Sylfaen"/>
          <w:b/>
          <w:bCs/>
        </w:rPr>
      </w:pPr>
      <w:r>
        <w:rPr>
          <w:rFonts w:ascii="Sylfaen" w:hAnsi="Sylfaen" w:cs="Sylfaen"/>
          <w:b/>
          <w:bCs/>
          <w:lang w:val="ka-GE"/>
        </w:rPr>
        <w:t>ფუნქცია -მოვალეობები:</w:t>
      </w:r>
    </w:p>
    <w:p w14:paraId="0DCCB3D8" w14:textId="77777777" w:rsidR="00934FDC" w:rsidRDefault="00934FDC" w:rsidP="00934FDC">
      <w:pPr>
        <w:ind w:firstLine="708"/>
        <w:rPr>
          <w:rFonts w:ascii="Sylfaen" w:hAnsi="Sylfaen" w:cs="Sylfaen"/>
        </w:rPr>
      </w:pPr>
    </w:p>
    <w:tbl>
      <w:tblPr>
        <w:tblpPr w:leftFromText="180" w:rightFromText="180" w:bottomFromText="160" w:vertAnchor="text" w:tblpY="1"/>
        <w:tblOverlap w:val="never"/>
        <w:tblW w:w="8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"/>
        <w:gridCol w:w="7760"/>
      </w:tblGrid>
      <w:tr w:rsidR="00934FDC" w14:paraId="5B9662FE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C18E0" w14:textId="77777777" w:rsidR="00934FDC" w:rsidRDefault="00934FDC">
            <w:pPr>
              <w:spacing w:line="256" w:lineRule="auto"/>
              <w:ind w:left="360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>
              <w:rPr>
                <w:rFonts w:ascii="Sylfaen" w:hAnsi="Sylfaen" w:cs="Sylfaen"/>
                <w:i/>
                <w:iCs/>
                <w:color w:val="000000"/>
                <w:lang w:val="ka-GE"/>
              </w:rPr>
              <w:t>#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2EDB7" w14:textId="77777777" w:rsidR="00934FDC" w:rsidRDefault="00934FDC">
            <w:pPr>
              <w:spacing w:line="256" w:lineRule="auto"/>
              <w:jc w:val="center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>
              <w:rPr>
                <w:rFonts w:ascii="Sylfaen" w:hAnsi="Sylfaen" w:cs="Sylfaen"/>
                <w:i/>
                <w:iCs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934FDC" w14:paraId="4400704A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083A0" w14:textId="77777777" w:rsidR="00934FDC" w:rsidRDefault="00934FDC" w:rsidP="00466E08">
            <w:pPr>
              <w:numPr>
                <w:ilvl w:val="0"/>
                <w:numId w:val="2"/>
              </w:numPr>
              <w:spacing w:after="0" w:afterAutospacing="0" w:line="256" w:lineRule="auto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66F16" w14:textId="77777777" w:rsidR="00934FDC" w:rsidRDefault="00934FDC">
            <w:pPr>
              <w:spacing w:line="256" w:lineRule="auto"/>
              <w:rPr>
                <w:rFonts w:ascii="Sylfaen" w:hAnsi="Sylfaen" w:cs="Sylfaen"/>
                <w:lang w:val="pt-BR"/>
              </w:rPr>
            </w:pPr>
            <w:r>
              <w:rPr>
                <w:rFonts w:ascii="Sylfaen" w:hAnsi="Sylfaen" w:cs="Sylfaen"/>
                <w:lang w:val="pt-BR"/>
              </w:rPr>
              <w:t>სალიანდაგო სამმართველოს მიერ გაცემული განკარგულებების დროული და ხარისხიანი შესრულების კონტროლი;</w:t>
            </w:r>
          </w:p>
        </w:tc>
      </w:tr>
      <w:tr w:rsidR="00934FDC" w14:paraId="242948A6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0A3CB" w14:textId="77777777" w:rsidR="00934FDC" w:rsidRDefault="00934FDC" w:rsidP="00466E08">
            <w:pPr>
              <w:numPr>
                <w:ilvl w:val="0"/>
                <w:numId w:val="2"/>
              </w:numPr>
              <w:spacing w:after="0" w:afterAutospacing="0" w:line="256" w:lineRule="auto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88594" w14:textId="77777777" w:rsidR="00934FDC" w:rsidRDefault="00934FDC">
            <w:pPr>
              <w:spacing w:line="256" w:lineRule="auto"/>
              <w:rPr>
                <w:rFonts w:ascii="AcadNusx" w:hAnsi="AcadNusx"/>
                <w:lang w:val="pt-BR"/>
              </w:rPr>
            </w:pPr>
            <w:r>
              <w:rPr>
                <w:rFonts w:ascii="Sylfaen" w:hAnsi="Sylfaen" w:cs="Sylfaen"/>
                <w:lang w:val="pt-BR"/>
              </w:rPr>
              <w:t>ამოწმებს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ლიანდაგის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მიმდინარე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მოვლა</w:t>
            </w:r>
            <w:r>
              <w:rPr>
                <w:rFonts w:ascii="AcadNusx" w:hAnsi="AcadNusx"/>
                <w:lang w:val="pt-BR"/>
              </w:rPr>
              <w:t>-</w:t>
            </w:r>
            <w:r>
              <w:rPr>
                <w:rFonts w:ascii="Sylfaen" w:hAnsi="Sylfaen" w:cs="Sylfaen"/>
                <w:lang w:val="pt-BR"/>
              </w:rPr>
              <w:t>შენახვის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სამუშაოების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ტექნოლოგიის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წესების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დაცვას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უშუალოდ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ბრიგადების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მუშაობის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ადგილზე</w:t>
            </w:r>
            <w:r>
              <w:rPr>
                <w:rFonts w:ascii="AcadNusx" w:hAnsi="AcadNusx"/>
                <w:lang w:val="pt-BR"/>
              </w:rPr>
              <w:t xml:space="preserve">, </w:t>
            </w:r>
            <w:r>
              <w:rPr>
                <w:rFonts w:ascii="Sylfaen" w:hAnsi="Sylfaen" w:cs="Sylfaen"/>
                <w:lang w:val="pt-BR"/>
              </w:rPr>
              <w:t>შესრულებული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სამუშაოების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ხარისხს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და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მატარებლების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მოძრაობისა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და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პირადი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უსაფრთხოების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მოთხოვნების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დაცვას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934FDC" w14:paraId="65775370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4BF86" w14:textId="77777777" w:rsidR="00934FDC" w:rsidRDefault="00934FDC" w:rsidP="00466E08">
            <w:pPr>
              <w:numPr>
                <w:ilvl w:val="0"/>
                <w:numId w:val="2"/>
              </w:numPr>
              <w:spacing w:after="0" w:afterAutospacing="0" w:line="256" w:lineRule="auto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72DD" w14:textId="77777777" w:rsidR="00934FDC" w:rsidRDefault="00934FDC">
            <w:pPr>
              <w:spacing w:line="256" w:lineRule="auto"/>
              <w:rPr>
                <w:rFonts w:ascii="AcadNusx" w:hAnsi="AcadNusx"/>
                <w:lang w:val="pt-BR"/>
              </w:rPr>
            </w:pPr>
            <w:r>
              <w:rPr>
                <w:rFonts w:ascii="Sylfaen" w:hAnsi="Sylfaen" w:cs="Sylfaen"/>
                <w:lang w:val="pt-BR"/>
              </w:rPr>
              <w:t>მონაწილეობს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სა</w:t>
            </w:r>
            <w:r>
              <w:rPr>
                <w:rFonts w:ascii="Sylfaen" w:hAnsi="Sylfaen" w:cs="Sylfaen"/>
                <w:lang w:val="ka-GE"/>
              </w:rPr>
              <w:t>გაზაფხულო და საშემოდგომო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კომისიურ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დათვალიერებაში</w:t>
            </w:r>
            <w:r>
              <w:rPr>
                <w:rFonts w:ascii="AcadNusx" w:hAnsi="AcadNusx"/>
                <w:lang w:val="pt-BR"/>
              </w:rPr>
              <w:t>;</w:t>
            </w:r>
          </w:p>
        </w:tc>
      </w:tr>
      <w:tr w:rsidR="00934FDC" w14:paraId="701DBE7B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8D0A5" w14:textId="77777777" w:rsidR="00934FDC" w:rsidRDefault="00934FDC" w:rsidP="00466E08">
            <w:pPr>
              <w:numPr>
                <w:ilvl w:val="0"/>
                <w:numId w:val="2"/>
              </w:numPr>
              <w:spacing w:after="0" w:afterAutospacing="0" w:line="256" w:lineRule="auto"/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9256F" w14:textId="77777777" w:rsidR="00934FDC" w:rsidRDefault="00934FDC">
            <w:pPr>
              <w:spacing w:line="256" w:lineRule="auto"/>
              <w:rPr>
                <w:rFonts w:ascii="AcadNusx" w:hAnsi="AcadNusx"/>
                <w:lang w:val="pt-BR"/>
              </w:rPr>
            </w:pPr>
            <w:r>
              <w:rPr>
                <w:rFonts w:ascii="Sylfaen" w:hAnsi="Sylfaen" w:cs="Sylfaen"/>
                <w:lang w:val="ka-GE"/>
              </w:rPr>
              <w:t>მონაწილე</w:t>
            </w:r>
            <w:r>
              <w:rPr>
                <w:rFonts w:ascii="Sylfaen" w:hAnsi="Sylfaen" w:cs="Sylfaen"/>
                <w:lang w:val="pt-BR"/>
              </w:rPr>
              <w:t>ობს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სარკინიგზო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გადასასვლელების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კომისიურ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დათვალიერება</w:t>
            </w:r>
            <w:r>
              <w:rPr>
                <w:rFonts w:ascii="Sylfaen" w:hAnsi="Sylfaen" w:cs="Sylfaen"/>
                <w:lang w:val="ka-GE"/>
              </w:rPr>
              <w:t>ში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934FDC" w14:paraId="52F55EF8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16680" w14:textId="77777777" w:rsidR="00934FDC" w:rsidRDefault="00934FDC">
            <w:pPr>
              <w:spacing w:line="256" w:lineRule="auto"/>
              <w:jc w:val="center"/>
              <w:rPr>
                <w:rFonts w:ascii="AcadNusx" w:hAnsi="AcadNusx" w:cs="AcadNusx"/>
                <w:b/>
                <w:bCs/>
                <w:color w:val="000000"/>
              </w:rPr>
            </w:pPr>
            <w:r>
              <w:rPr>
                <w:rFonts w:ascii="AcadNusx" w:hAnsi="AcadNusx" w:cs="AcadNusx"/>
                <w:b/>
                <w:bCs/>
                <w:color w:val="000000"/>
              </w:rPr>
              <w:t xml:space="preserve">  5.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6130A" w14:textId="77777777" w:rsidR="00934FDC" w:rsidRDefault="00934FDC">
            <w:pPr>
              <w:spacing w:line="256" w:lineRule="auto"/>
              <w:rPr>
                <w:rFonts w:ascii="AcadNusx" w:hAnsi="AcadNusx"/>
                <w:lang w:val="pt-BR"/>
              </w:rPr>
            </w:pPr>
            <w:r>
              <w:rPr>
                <w:rFonts w:ascii="Sylfaen" w:hAnsi="Sylfaen" w:cs="Sylfaen"/>
                <w:lang w:val="pt-BR"/>
              </w:rPr>
              <w:t>გრაფიკის მიხედვით ატარებს ლიანდაგის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და სალიანდაგო მოწყობილობების დათვალიერებას, ისრული გადამყვანების შემოწმებას</w:t>
            </w:r>
            <w:r>
              <w:rPr>
                <w:rFonts w:ascii="Sylfaen" w:hAnsi="Sylfaen" w:cs="Sylfaen"/>
                <w:lang w:val="ka-GE"/>
              </w:rPr>
              <w:t>;</w:t>
            </w:r>
          </w:p>
        </w:tc>
      </w:tr>
      <w:tr w:rsidR="00934FDC" w14:paraId="1D64887E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91EFF" w14:textId="77777777" w:rsidR="00934FDC" w:rsidRDefault="00934FDC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</w:rPr>
              <w:t>6.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6DA60" w14:textId="77777777" w:rsidR="00934FDC" w:rsidRDefault="00934FDC">
            <w:pPr>
              <w:spacing w:line="256" w:lineRule="auto"/>
              <w:rPr>
                <w:rFonts w:ascii="AcadNusx" w:hAnsi="AcadNusx"/>
                <w:lang w:val="pt-BR"/>
              </w:rPr>
            </w:pPr>
            <w:r>
              <w:rPr>
                <w:rFonts w:ascii="Sylfaen" w:hAnsi="Sylfaen" w:cs="Sylfaen"/>
                <w:lang w:val="pt-BR"/>
              </w:rPr>
              <w:t>აწარმოებს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დეფექტოსკოპიის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ბრიგადების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გაცილებას</w:t>
            </w:r>
            <w:r>
              <w:rPr>
                <w:rFonts w:asciiTheme="minorHAnsi" w:hAnsiTheme="minorHAnsi"/>
                <w:lang w:val="ka-GE"/>
              </w:rPr>
              <w:t>;</w:t>
            </w:r>
          </w:p>
        </w:tc>
      </w:tr>
      <w:tr w:rsidR="00934FDC" w14:paraId="230322EE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507AA" w14:textId="77777777" w:rsidR="00934FDC" w:rsidRDefault="00934FDC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</w:rPr>
              <w:t>7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3DFF1" w14:textId="77777777" w:rsidR="00934FDC" w:rsidRDefault="00934FDC">
            <w:pPr>
              <w:spacing w:line="256" w:lineRule="auto"/>
              <w:rPr>
                <w:rFonts w:ascii="AcadNusx" w:hAnsi="AcadNusx"/>
                <w:lang w:val="pt-BR"/>
              </w:rPr>
            </w:pPr>
            <w:r>
              <w:rPr>
                <w:rFonts w:ascii="Sylfaen" w:hAnsi="Sylfaen" w:cs="Sylfaen"/>
                <w:lang w:val="ka-GE"/>
              </w:rPr>
              <w:t>რეგიონში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/>
                <w:lang w:val="ka-GE"/>
              </w:rPr>
              <w:t xml:space="preserve">შრომის დაცვის და </w:t>
            </w:r>
            <w:r>
              <w:rPr>
                <w:rFonts w:ascii="Sylfaen" w:hAnsi="Sylfaen" w:cs="Sylfaen"/>
                <w:lang w:val="pt-BR"/>
              </w:rPr>
              <w:t>ტექნიკური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მეცადინეობების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ხარისხიან</w:t>
            </w:r>
            <w:r>
              <w:rPr>
                <w:rFonts w:ascii="Sylfaen" w:hAnsi="Sylfaen" w:cs="Sylfaen"/>
                <w:lang w:val="ka-GE"/>
              </w:rPr>
              <w:t>ად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ჩატარება</w:t>
            </w:r>
            <w:r>
              <w:rPr>
                <w:rFonts w:ascii="Sylfaen" w:hAnsi="Sylfaen" w:cs="Sylfaen"/>
                <w:lang w:val="ka-GE"/>
              </w:rPr>
              <w:t>ში მონაწილეობა;</w:t>
            </w:r>
          </w:p>
        </w:tc>
      </w:tr>
      <w:tr w:rsidR="00934FDC" w14:paraId="618BBD40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FBA09" w14:textId="77777777" w:rsidR="00934FDC" w:rsidRDefault="00934FDC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0C03D" w14:textId="77777777" w:rsidR="00934FDC" w:rsidRDefault="00934FDC">
            <w:pPr>
              <w:spacing w:line="256" w:lineRule="auto"/>
              <w:rPr>
                <w:rFonts w:ascii="AcadNusx" w:hAnsi="AcadNusx"/>
                <w:lang w:val="pt-BR"/>
              </w:rPr>
            </w:pPr>
            <w:r>
              <w:rPr>
                <w:rFonts w:ascii="Sylfaen" w:hAnsi="Sylfaen" w:cs="Sylfaen"/>
                <w:lang w:val="pt-BR"/>
              </w:rPr>
              <w:t>აანალიზებ</w:t>
            </w:r>
            <w:r>
              <w:rPr>
                <w:rFonts w:ascii="Sylfaen" w:hAnsi="Sylfaen" w:cs="Sylfaen"/>
                <w:lang w:val="ka-GE"/>
              </w:rPr>
              <w:t>ს</w:t>
            </w:r>
            <w:r>
              <w:rPr>
                <w:rFonts w:ascii="Sylfaen" w:hAnsi="Sylfaen" w:cs="Sylfaen"/>
                <w:lang w:val="pt-BR"/>
              </w:rPr>
              <w:t xml:space="preserve"> სარელსო წრედების მუშაობას და </w:t>
            </w:r>
            <w:r>
              <w:rPr>
                <w:rFonts w:ascii="Sylfaen" w:hAnsi="Sylfaen" w:cs="Sylfaen"/>
                <w:lang w:val="ka-GE"/>
              </w:rPr>
              <w:t xml:space="preserve">უზრუნველყოფს </w:t>
            </w:r>
            <w:r>
              <w:rPr>
                <w:rFonts w:ascii="Sylfaen" w:hAnsi="Sylfaen" w:cs="Sylfaen"/>
                <w:lang w:val="pt-BR"/>
              </w:rPr>
              <w:t>მათ მოვლა-შენახვას</w:t>
            </w:r>
            <w:r>
              <w:rPr>
                <w:rFonts w:ascii="Sylfaen" w:hAnsi="Sylfaen" w:cs="Sylfaen"/>
                <w:lang w:val="ka-GE"/>
              </w:rPr>
              <w:t>;</w:t>
            </w:r>
          </w:p>
        </w:tc>
      </w:tr>
      <w:tr w:rsidR="00934FDC" w14:paraId="635CCF92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E818F7" w14:textId="77777777" w:rsidR="00934FDC" w:rsidRDefault="00934FDC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297F9" w14:textId="77777777" w:rsidR="00934FDC" w:rsidRDefault="00934FDC">
            <w:pPr>
              <w:spacing w:line="256" w:lineRule="auto"/>
              <w:rPr>
                <w:rFonts w:ascii="AcadNusx" w:hAnsi="AcadNusx"/>
                <w:lang w:val="pt-BR"/>
              </w:rPr>
            </w:pPr>
            <w:r>
              <w:rPr>
                <w:rFonts w:ascii="Sylfaen" w:hAnsi="Sylfaen" w:cs="Sylfaen"/>
                <w:lang w:val="ka-GE"/>
              </w:rPr>
              <w:t xml:space="preserve">ასრულებს </w:t>
            </w:r>
            <w:r>
              <w:rPr>
                <w:rFonts w:ascii="Sylfaen" w:hAnsi="Sylfaen" w:cs="Sylfaen"/>
                <w:lang w:val="pt-BR"/>
              </w:rPr>
              <w:t>მატარებელთა მოძრაობის უსაფრთხოების უზრუნველყოფის ორგანიზებაში</w:t>
            </w:r>
            <w:r>
              <w:rPr>
                <w:rFonts w:ascii="Sylfaen" w:hAnsi="Sylfaen" w:cs="Sylfaen"/>
                <w:lang w:val="ka-GE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პირადი მონაწილეობის ძირითად ნორმატივებ</w:t>
            </w:r>
            <w:r>
              <w:rPr>
                <w:rFonts w:ascii="Sylfaen" w:hAnsi="Sylfaen" w:cs="Sylfaen"/>
                <w:lang w:val="ka-GE"/>
              </w:rPr>
              <w:t>ს;</w:t>
            </w:r>
          </w:p>
        </w:tc>
      </w:tr>
      <w:tr w:rsidR="00934FDC" w14:paraId="240914B4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40301" w14:textId="77777777" w:rsidR="00934FDC" w:rsidRDefault="00934FDC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10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43DF1" w14:textId="77777777" w:rsidR="00934FDC" w:rsidRDefault="00934FDC">
            <w:pPr>
              <w:spacing w:line="256" w:lineRule="auto"/>
              <w:rPr>
                <w:rFonts w:ascii="AcadNusx" w:hAnsi="AcadNusx"/>
                <w:lang w:val="pt-BR"/>
              </w:rPr>
            </w:pPr>
            <w:r>
              <w:rPr>
                <w:rFonts w:ascii="Sylfaen" w:hAnsi="Sylfaen" w:cs="Sylfaen"/>
                <w:lang w:val="pt-BR"/>
              </w:rPr>
              <w:t>რეგიონში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არსებული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ყველა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მანქანა</w:t>
            </w:r>
            <w:r>
              <w:rPr>
                <w:rFonts w:ascii="AcadNusx" w:hAnsi="AcadNusx"/>
                <w:lang w:val="pt-BR"/>
              </w:rPr>
              <w:t>-</w:t>
            </w:r>
            <w:r>
              <w:rPr>
                <w:rFonts w:ascii="Sylfaen" w:hAnsi="Sylfaen" w:cs="Sylfaen"/>
                <w:lang w:val="pt-BR"/>
              </w:rPr>
              <w:t>მექანიზმის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გამართული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მუშაობის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უზრუნველყოფა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და</w:t>
            </w:r>
            <w:r>
              <w:rPr>
                <w:rFonts w:ascii="AcadNusx" w:hAnsi="AcadNusx"/>
                <w:lang w:val="pt-BR"/>
              </w:rPr>
              <w:t xml:space="preserve"> </w:t>
            </w:r>
            <w:r>
              <w:rPr>
                <w:rFonts w:ascii="Sylfaen" w:hAnsi="Sylfaen" w:cs="Sylfaen"/>
                <w:lang w:val="pt-BR"/>
              </w:rPr>
              <w:t>მონიტორინგი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934FDC" w14:paraId="0B941DED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C022E" w14:textId="77777777" w:rsidR="00934FDC" w:rsidRDefault="00934FDC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11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C4872" w14:textId="77777777" w:rsidR="00934FDC" w:rsidRDefault="00934FDC">
            <w:pPr>
              <w:spacing w:line="256" w:lineRule="auto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lang w:val="ka-GE"/>
              </w:rPr>
              <w:t xml:space="preserve">კონტროლს უწევს </w:t>
            </w:r>
            <w:r>
              <w:rPr>
                <w:rFonts w:ascii="Sylfaen" w:hAnsi="Sylfaen" w:cs="Sylfaen"/>
                <w:color w:val="000000"/>
              </w:rPr>
              <w:t>სტრუქტურულ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ქვედანაყოფებში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ტექნიკური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დოკუმენტაციის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წარმოება</w:t>
            </w:r>
            <w:r>
              <w:rPr>
                <w:rFonts w:ascii="Sylfaen" w:hAnsi="Sylfaen" w:cs="Sylfaen"/>
                <w:color w:val="000000"/>
                <w:lang w:val="ka-GE"/>
              </w:rPr>
              <w:t>ს</w:t>
            </w:r>
            <w:r>
              <w:rPr>
                <w:rFonts w:ascii="AcadNusx" w:hAnsi="AcadNusx"/>
                <w:color w:val="000000"/>
              </w:rPr>
              <w:t>;</w:t>
            </w:r>
          </w:p>
        </w:tc>
      </w:tr>
      <w:tr w:rsidR="00934FDC" w14:paraId="1E5759EB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CBEC6" w14:textId="77777777" w:rsidR="00934FDC" w:rsidRDefault="00934FDC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lastRenderedPageBreak/>
              <w:t>12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F9C2E" w14:textId="77777777" w:rsidR="00934FDC" w:rsidRDefault="00934FDC">
            <w:pPr>
              <w:spacing w:line="256" w:lineRule="auto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სტრუქტურულ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ქვედანაყოფებში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შრომის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დაცვის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წესების</w:t>
            </w:r>
            <w:r>
              <w:rPr>
                <w:rFonts w:ascii="AcadNusx" w:hAnsi="AcadNusx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</w:rPr>
              <w:t>ინსტრუქტაჟების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ჩატარებისა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შესაბამის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ჟურნალებში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მათი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სათანადო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გაფორმების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მონიტორინგი</w:t>
            </w:r>
            <w:r>
              <w:rPr>
                <w:rFonts w:ascii="AcadNusx" w:hAnsi="AcadNusx"/>
                <w:color w:val="000000"/>
              </w:rPr>
              <w:t>;</w:t>
            </w:r>
          </w:p>
        </w:tc>
      </w:tr>
      <w:tr w:rsidR="00934FDC" w14:paraId="4B29EB57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1519C" w14:textId="77777777" w:rsidR="00934FDC" w:rsidRDefault="00934FDC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13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47ADA" w14:textId="77777777" w:rsidR="00934FDC" w:rsidRDefault="00934FDC">
            <w:pPr>
              <w:spacing w:line="256" w:lineRule="auto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შრომის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დაცვის</w:t>
            </w:r>
            <w:r>
              <w:rPr>
                <w:rFonts w:ascii="AcadNusx" w:hAnsi="AcadNusx"/>
                <w:color w:val="000000"/>
              </w:rPr>
              <w:t xml:space="preserve">, </w:t>
            </w:r>
            <w:r>
              <w:rPr>
                <w:rFonts w:ascii="Sylfaen" w:hAnsi="Sylfaen" w:cs="Sylfaen"/>
                <w:color w:val="000000"/>
              </w:rPr>
              <w:t>უსაფრთხოების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ტექნიკისა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საწარმოო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სანიტარიის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წესების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შესრულების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უზრუნველყოფა</w:t>
            </w:r>
            <w:r>
              <w:rPr>
                <w:rFonts w:ascii="AcadNusx" w:hAnsi="AcadNusx"/>
                <w:color w:val="000000"/>
              </w:rPr>
              <w:t xml:space="preserve">. </w:t>
            </w:r>
            <w:r>
              <w:rPr>
                <w:rFonts w:ascii="Sylfaen" w:hAnsi="Sylfaen" w:cs="Sylfaen"/>
                <w:color w:val="000000"/>
              </w:rPr>
              <w:t>უბედური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შემთხვევების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საწარმოო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ტრამვების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დროული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სწორი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აღრიცხვიანობა</w:t>
            </w:r>
            <w:r>
              <w:rPr>
                <w:rFonts w:ascii="AcadNusx" w:hAnsi="AcadNusx"/>
                <w:color w:val="000000"/>
              </w:rPr>
              <w:t xml:space="preserve"> 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შესაბამისი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რეაგირების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განხორციელება</w:t>
            </w:r>
            <w:r>
              <w:rPr>
                <w:rFonts w:ascii="AcadNusx" w:hAnsi="AcadNusx"/>
                <w:color w:val="000000"/>
              </w:rPr>
              <w:t>;</w:t>
            </w:r>
          </w:p>
        </w:tc>
      </w:tr>
      <w:tr w:rsidR="00934FDC" w14:paraId="24315DBA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642E5" w14:textId="77777777" w:rsidR="00934FDC" w:rsidRDefault="00934FDC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14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12050" w14:textId="77777777" w:rsidR="00934FDC" w:rsidRDefault="00934FDC">
            <w:pPr>
              <w:spacing w:line="256" w:lineRule="auto"/>
              <w:jc w:val="both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მონაწილეობას იღებს რეგიონ</w:t>
            </w:r>
            <w:r>
              <w:rPr>
                <w:rFonts w:ascii="Sylfaen" w:hAnsi="Sylfaen" w:cs="Sylfaen"/>
                <w:color w:val="000000"/>
              </w:rPr>
              <w:t>ში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ყოველწლიური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პერიოდული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რიგგარეშე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სასაქონლო</w:t>
            </w:r>
            <w:r>
              <w:rPr>
                <w:rFonts w:ascii="AcadNusx" w:hAnsi="AcadNusx"/>
                <w:color w:val="000000"/>
              </w:rPr>
              <w:t>-</w:t>
            </w:r>
            <w:r>
              <w:rPr>
                <w:rFonts w:ascii="Sylfaen" w:hAnsi="Sylfaen" w:cs="Sylfaen"/>
                <w:color w:val="000000"/>
              </w:rPr>
              <w:t>მატერიალური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ფასეულობებისა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და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გრძელვადიანი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აქტივების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ინვენტარიზაცი</w:t>
            </w:r>
            <w:r>
              <w:rPr>
                <w:rFonts w:ascii="Sylfaen" w:hAnsi="Sylfaen" w:cs="Sylfaen"/>
                <w:color w:val="000000"/>
                <w:lang w:val="ka-GE"/>
              </w:rPr>
              <w:t>აში;</w:t>
            </w:r>
          </w:p>
        </w:tc>
      </w:tr>
      <w:tr w:rsidR="00934FDC" w14:paraId="2442DC4C" w14:textId="77777777" w:rsidTr="00934FDC">
        <w:trPr>
          <w:trHeight w:val="562"/>
        </w:trPr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5790C" w14:textId="77777777" w:rsidR="00934FDC" w:rsidRDefault="00934FDC">
            <w:pPr>
              <w:spacing w:line="256" w:lineRule="auto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15</w:t>
            </w:r>
          </w:p>
        </w:tc>
        <w:tc>
          <w:tcPr>
            <w:tcW w:w="7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177FB" w14:textId="77777777" w:rsidR="00934FDC" w:rsidRDefault="00934FDC">
            <w:pPr>
              <w:spacing w:line="256" w:lineRule="auto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                       </w:t>
            </w:r>
            <w:r>
              <w:rPr>
                <w:rFonts w:ascii="Sylfaen" w:hAnsi="Sylfaen" w:cs="Sylfaen"/>
                <w:color w:val="000000"/>
                <w:lang w:val="ka-GE"/>
              </w:rPr>
              <w:t>საწარმოო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ინტერესებიდან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გამომდინარე</w:t>
            </w:r>
            <w:r>
              <w:rPr>
                <w:rFonts w:ascii="Sylfaen" w:hAnsi="Sylfaen"/>
                <w:color w:val="000000"/>
                <w:lang w:val="ka-GE"/>
              </w:rPr>
              <w:t xml:space="preserve">, </w:t>
            </w:r>
            <w:r>
              <w:rPr>
                <w:rFonts w:ascii="Sylfaen" w:hAnsi="Sylfaen" w:cs="Sylfaen"/>
                <w:color w:val="000000"/>
                <w:lang w:val="ka-GE"/>
              </w:rPr>
              <w:t>გამონაკლის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შემთხვევებში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ასრულებს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ზემდგომი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ხელმძღვანელის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მიერ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გაცემულ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სიტყვიერ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ან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წერილობით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ბრძანებას</w:t>
            </w:r>
            <w:r>
              <w:rPr>
                <w:rFonts w:ascii="Sylfaen" w:hAnsi="Sylfaen"/>
                <w:color w:val="000000"/>
                <w:lang w:val="ka-GE"/>
              </w:rPr>
              <w:t xml:space="preserve">, </w:t>
            </w:r>
            <w:r>
              <w:rPr>
                <w:rFonts w:ascii="Sylfaen" w:hAnsi="Sylfaen" w:cs="Sylfaen"/>
                <w:color w:val="000000"/>
                <w:lang w:val="ka-GE"/>
              </w:rPr>
              <w:t>მითითებას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და</w:t>
            </w: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  <w:lang w:val="ka-GE"/>
              </w:rPr>
              <w:t>დავალებას</w:t>
            </w:r>
            <w:r>
              <w:rPr>
                <w:rFonts w:ascii="Sylfaen" w:hAnsi="Sylfaen"/>
                <w:color w:val="000000"/>
                <w:lang w:val="ka-GE"/>
              </w:rPr>
              <w:t xml:space="preserve">, </w:t>
            </w:r>
            <w:r>
              <w:rPr>
                <w:rFonts w:ascii="Sylfaen" w:hAnsi="Sylfaen" w:cs="Sylfaen"/>
                <w:color w:val="000000"/>
                <w:lang w:val="ka-GE"/>
              </w:rPr>
              <w:t>რომელ</w:t>
            </w:r>
            <w:r>
              <w:rPr>
                <w:rFonts w:ascii="Sylfaen" w:hAnsi="Sylfaen"/>
                <w:color w:val="000000"/>
                <w:lang w:val="ka-GE"/>
              </w:rPr>
              <w:t>იც უშუალოდ არ არის დაკავშირებული მის ძირითად მოვალეობასთან.</w:t>
            </w:r>
          </w:p>
          <w:p w14:paraId="3044C1FC" w14:textId="77777777" w:rsidR="00934FDC" w:rsidRDefault="00934FDC">
            <w:pPr>
              <w:spacing w:line="256" w:lineRule="auto"/>
              <w:rPr>
                <w:rFonts w:ascii="Sylfaen" w:hAnsi="Sylfaen"/>
                <w:color w:val="000000"/>
                <w:lang w:val="ka-GE"/>
              </w:rPr>
            </w:pPr>
          </w:p>
          <w:p w14:paraId="58D2A64E" w14:textId="77777777" w:rsidR="00934FDC" w:rsidRDefault="00934FDC">
            <w:pPr>
              <w:spacing w:line="256" w:lineRule="auto"/>
              <w:jc w:val="both"/>
              <w:rPr>
                <w:rFonts w:ascii="Sylfaen" w:hAnsi="Sylfaen"/>
                <w:color w:val="000000"/>
                <w:lang w:val="ka-GE"/>
              </w:rPr>
            </w:pPr>
          </w:p>
        </w:tc>
      </w:tr>
    </w:tbl>
    <w:p w14:paraId="340A20E8" w14:textId="77777777" w:rsidR="00934FDC" w:rsidRDefault="00934FDC" w:rsidP="00934FDC">
      <w:pPr>
        <w:ind w:firstLine="708"/>
        <w:rPr>
          <w:rFonts w:ascii="Sylfaen" w:hAnsi="Sylfaen" w:cs="Sylfaen"/>
          <w:lang w:val="ka-GE"/>
        </w:rPr>
      </w:pPr>
    </w:p>
    <w:p w14:paraId="3693B12D" w14:textId="77777777" w:rsidR="00934FDC" w:rsidRDefault="00934FDC" w:rsidP="00934FDC">
      <w:pPr>
        <w:rPr>
          <w:rFonts w:ascii="Sylfaen" w:hAnsi="Sylfaen" w:cs="Sylfaen"/>
          <w:lang w:val="ka-GE"/>
        </w:rPr>
      </w:pPr>
    </w:p>
    <w:p w14:paraId="5B00DDB1" w14:textId="77777777" w:rsidR="00934FDC" w:rsidRDefault="00934FDC" w:rsidP="00934FDC">
      <w:pPr>
        <w:rPr>
          <w:rFonts w:ascii="Sylfaen" w:hAnsi="Sylfaen" w:cs="Sylfaen"/>
          <w:lang w:val="ka-GE"/>
        </w:rPr>
      </w:pPr>
    </w:p>
    <w:p w14:paraId="4B45C10B" w14:textId="77777777" w:rsidR="00934FDC" w:rsidRDefault="00934FDC" w:rsidP="00934FDC">
      <w:pPr>
        <w:rPr>
          <w:rFonts w:ascii="Sylfaen" w:hAnsi="Sylfaen" w:cs="Sylfaen"/>
          <w:lang w:val="ka-GE"/>
        </w:rPr>
      </w:pPr>
      <w:r>
        <w:rPr>
          <w:rFonts w:ascii="Sylfaen" w:hAnsi="Sylfaen" w:cs="Sylfaen"/>
          <w:b/>
          <w:bCs/>
          <w:lang w:val="ka-GE"/>
        </w:rPr>
        <w:t>სამუშაო რეჟიმი:</w:t>
      </w:r>
      <w:r>
        <w:rPr>
          <w:rFonts w:ascii="Sylfaen" w:hAnsi="Sylfaen" w:cs="Sylfaen"/>
          <w:lang w:val="ka-GE"/>
        </w:rPr>
        <w:t xml:space="preserve"> - </w:t>
      </w:r>
      <w:r>
        <w:rPr>
          <w:rFonts w:ascii="Sylfaen" w:hAnsi="Sylfaen"/>
          <w:lang w:val="ka-GE"/>
        </w:rPr>
        <w:t>ყოველდღიური</w:t>
      </w:r>
      <w:r>
        <w:rPr>
          <w:rFonts w:ascii="AcadNusx" w:hAnsi="AcadNusx"/>
          <w:lang w:val="ka-GE"/>
        </w:rPr>
        <w:t>_</w:t>
      </w:r>
    </w:p>
    <w:p w14:paraId="1992FF02" w14:textId="77777777" w:rsidR="00CD7C24" w:rsidRDefault="00CD7C24"/>
    <w:sectPr w:rsidR="00CD7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999"/>
    <w:rsid w:val="004D3999"/>
    <w:rsid w:val="00934FDC"/>
    <w:rsid w:val="00CD7C24"/>
    <w:rsid w:val="00EF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5A342"/>
  <w15:chartTrackingRefBased/>
  <w15:docId w15:val="{864CABA8-C41B-45CF-B76D-D67B9D335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FDC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69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2023-12-14T08:03:00Z</dcterms:created>
  <dcterms:modified xsi:type="dcterms:W3CDTF">2026-03-13T10:14:00Z</dcterms:modified>
</cp:coreProperties>
</file>