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EBA2F" w14:textId="77777777" w:rsidR="001E7350" w:rsidRPr="009E668B" w:rsidRDefault="001E7350" w:rsidP="001E7350">
      <w:pPr>
        <w:spacing w:after="240"/>
        <w:ind w:left="2160" w:firstLine="720"/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>რეგიონის უფროსის</w:t>
      </w:r>
    </w:p>
    <w:p w14:paraId="275961B6" w14:textId="77777777" w:rsidR="001E7350" w:rsidRPr="009E668B" w:rsidRDefault="001E7350" w:rsidP="001E7350">
      <w:pPr>
        <w:spacing w:after="240"/>
        <w:rPr>
          <w:rFonts w:ascii="Sylfaen" w:hAnsi="Sylfaen"/>
          <w:b/>
          <w:sz w:val="24"/>
          <w:szCs w:val="24"/>
        </w:rPr>
      </w:pPr>
      <w:r w:rsidRPr="009E668B">
        <w:rPr>
          <w:b/>
          <w:sz w:val="24"/>
          <w:szCs w:val="24"/>
          <w:lang w:val="ka-GE"/>
        </w:rPr>
        <w:t xml:space="preserve"> საკვალიფიკაციო მოთხოვნები</w:t>
      </w:r>
      <w:r w:rsidRPr="009E668B">
        <w:rPr>
          <w:b/>
          <w:sz w:val="24"/>
          <w:szCs w:val="24"/>
        </w:rPr>
        <w:t>:</w:t>
      </w:r>
    </w:p>
    <w:p w14:paraId="2B064548" w14:textId="77777777" w:rsidR="001E7350" w:rsidRPr="00BA0B99" w:rsidRDefault="001E7350" w:rsidP="001E7350">
      <w:pPr>
        <w:rPr>
          <w:rFonts w:ascii="Sylfaen" w:hAnsi="Sylfaen" w:cs="Sylfaen"/>
          <w:lang w:val="ka-GE"/>
        </w:rPr>
      </w:pPr>
    </w:p>
    <w:tbl>
      <w:tblPr>
        <w:tblpPr w:leftFromText="180" w:rightFromText="18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3168"/>
        <w:gridCol w:w="5220"/>
      </w:tblGrid>
      <w:tr w:rsidR="001E7350" w:rsidRPr="00BA0B99" w14:paraId="3282ED1E" w14:textId="77777777" w:rsidTr="00AB46A5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C9D8B" w14:textId="77777777" w:rsidR="001E7350" w:rsidRPr="00BA0B99" w:rsidRDefault="001E7350" w:rsidP="001E7350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4B4C9" w14:textId="77777777" w:rsidR="001E7350" w:rsidRPr="00BA0B99" w:rsidRDefault="001E7350" w:rsidP="00AB46A5">
            <w:pPr>
              <w:rPr>
                <w:rFonts w:ascii="AcadNusx" w:hAnsi="AcadNusx" w:cs="AcadNusx"/>
                <w:color w:val="000000"/>
              </w:rPr>
            </w:pPr>
            <w:r w:rsidRPr="00BA0B99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87450" w14:textId="77777777" w:rsidR="001E7350" w:rsidRPr="00BA0B99" w:rsidRDefault="001E7350" w:rsidP="00AB46A5">
            <w:pPr>
              <w:jc w:val="both"/>
              <w:rPr>
                <w:rFonts w:ascii="AcadNusx" w:hAnsi="AcadNusx"/>
                <w:color w:val="000000"/>
                <w:lang w:val="ka-GE"/>
              </w:rPr>
            </w:pPr>
            <w:r w:rsidRPr="00BA0B99">
              <w:rPr>
                <w:rFonts w:ascii="Sylfaen" w:hAnsi="Sylfaen"/>
                <w:color w:val="000000"/>
              </w:rPr>
              <w:t>უმაღლესი</w:t>
            </w:r>
            <w:r w:rsidRPr="00BA0B99">
              <w:rPr>
                <w:rFonts w:ascii="Sylfaen" w:hAnsi="Sylfaen"/>
                <w:color w:val="000000"/>
                <w:lang w:val="ka-GE"/>
              </w:rPr>
              <w:t>,</w:t>
            </w:r>
            <w:r w:rsidRPr="00BA0B99">
              <w:rPr>
                <w:rFonts w:ascii="Sylfaen" w:hAnsi="Sylfaen"/>
                <w:color w:val="000000"/>
              </w:rPr>
              <w:t xml:space="preserve">  </w:t>
            </w:r>
            <w:r w:rsidRPr="00BA0B99">
              <w:rPr>
                <w:rFonts w:ascii="Sylfaen" w:hAnsi="Sylfaen"/>
                <w:color w:val="000000"/>
                <w:lang w:val="ka-GE"/>
              </w:rPr>
              <w:t>ტექნიკური</w:t>
            </w:r>
          </w:p>
        </w:tc>
      </w:tr>
      <w:tr w:rsidR="001E7350" w:rsidRPr="00BA0B99" w14:paraId="44FB4A64" w14:textId="77777777" w:rsidTr="00AB46A5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F5962" w14:textId="77777777" w:rsidR="001E7350" w:rsidRPr="00BA0B99" w:rsidRDefault="001E7350" w:rsidP="001E7350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4FB5D" w14:textId="77777777" w:rsidR="001E7350" w:rsidRPr="00BA0B99" w:rsidRDefault="001E7350" w:rsidP="00AB46A5">
            <w:pPr>
              <w:rPr>
                <w:rFonts w:ascii="AcadNusx" w:hAnsi="AcadNusx" w:cs="AcadNusx"/>
                <w:color w:val="000000"/>
              </w:rPr>
            </w:pPr>
            <w:r w:rsidRPr="00BA0B99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BA0B99">
              <w:rPr>
                <w:rFonts w:ascii="AcadNusx" w:hAnsi="AcadNusx" w:cs="AcadNusx"/>
                <w:color w:val="000000"/>
                <w:lang w:val="ka-GE"/>
              </w:rPr>
              <w:t xml:space="preserve"> </w:t>
            </w:r>
            <w:r w:rsidRPr="00BA0B99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BF4CD" w14:textId="77777777" w:rsidR="001E7350" w:rsidRPr="00BA0B99" w:rsidRDefault="001E7350" w:rsidP="00AB46A5">
            <w:pPr>
              <w:jc w:val="both"/>
              <w:rPr>
                <w:rFonts w:ascii="AcadNusx" w:hAnsi="AcadNusx"/>
                <w:color w:val="000000"/>
                <w:lang w:val="ka-GE"/>
              </w:rPr>
            </w:pPr>
            <w:r w:rsidRPr="00BA0B99">
              <w:rPr>
                <w:rFonts w:ascii="Sylfaen" w:hAnsi="Sylfaen"/>
                <w:color w:val="000000"/>
              </w:rPr>
              <w:t xml:space="preserve">არანაკლებ 2 წლის მუშაობის სტაჟი სალიანდაგო მეურნეობაში </w:t>
            </w:r>
          </w:p>
        </w:tc>
      </w:tr>
      <w:tr w:rsidR="001E7350" w:rsidRPr="00BA0B99" w14:paraId="66AA2CD8" w14:textId="77777777" w:rsidTr="00AB46A5">
        <w:trPr>
          <w:trHeight w:val="6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1CA12" w14:textId="77777777" w:rsidR="001E7350" w:rsidRPr="00BA0B99" w:rsidRDefault="001E7350" w:rsidP="001E7350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21C61" w14:textId="77777777" w:rsidR="001E7350" w:rsidRPr="00BA0B99" w:rsidRDefault="001E7350" w:rsidP="00AB46A5">
            <w:pPr>
              <w:rPr>
                <w:rFonts w:ascii="AcadNusx" w:hAnsi="AcadNusx" w:cs="AcadNusx"/>
                <w:color w:val="000000"/>
              </w:rPr>
            </w:pPr>
            <w:r w:rsidRPr="00BA0B99">
              <w:rPr>
                <w:rFonts w:ascii="Sylfaen" w:hAnsi="Sylfaen" w:cs="Sylfaen"/>
                <w:color w:val="000000"/>
              </w:rPr>
              <w:t>აუცილებელი</w:t>
            </w:r>
            <w:r w:rsidRPr="00BA0B99">
              <w:rPr>
                <w:rFonts w:ascii="AcadNusx" w:hAnsi="AcadNusx" w:cs="AcadNusx"/>
                <w:color w:val="000000"/>
              </w:rPr>
              <w:t xml:space="preserve"> </w:t>
            </w:r>
            <w:r w:rsidRPr="00BA0B99">
              <w:rPr>
                <w:rFonts w:ascii="Sylfaen" w:hAnsi="Sylfaen" w:cs="Sylfaen"/>
                <w:color w:val="000000"/>
              </w:rPr>
              <w:t>უნარ</w:t>
            </w:r>
            <w:r w:rsidRPr="00BA0B99">
              <w:rPr>
                <w:rFonts w:ascii="AcadNusx" w:hAnsi="AcadNusx" w:cs="AcadNusx"/>
                <w:color w:val="000000"/>
              </w:rPr>
              <w:t>-</w:t>
            </w:r>
            <w:r w:rsidRPr="00BA0B99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C194" w14:textId="77777777" w:rsidR="001E7350" w:rsidRPr="00BA0B99" w:rsidRDefault="001E7350" w:rsidP="00AB46A5">
            <w:pPr>
              <w:jc w:val="both"/>
              <w:rPr>
                <w:rFonts w:ascii="AcadNusx" w:hAnsi="AcadNusx"/>
                <w:color w:val="000000"/>
              </w:rPr>
            </w:pPr>
            <w:r w:rsidRPr="00BA0B99">
              <w:rPr>
                <w:rFonts w:ascii="Sylfaen" w:hAnsi="Sylfaen"/>
                <w:color w:val="000000"/>
              </w:rPr>
              <w:t>კომუნიკაბელურობა, პასუხისმგებლობა, დაკვირვებულობა, სწრაფი რეაგირების უნარი</w:t>
            </w:r>
          </w:p>
        </w:tc>
      </w:tr>
      <w:tr w:rsidR="001E7350" w:rsidRPr="00BA0B99" w14:paraId="27F318D5" w14:textId="77777777" w:rsidTr="00AB46A5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751C2" w14:textId="77777777" w:rsidR="001E7350" w:rsidRPr="00BA0B99" w:rsidRDefault="001E7350" w:rsidP="001E7350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8398C" w14:textId="77777777" w:rsidR="001E7350" w:rsidRPr="00BA0B99" w:rsidRDefault="001E7350" w:rsidP="00AB46A5">
            <w:pPr>
              <w:rPr>
                <w:rFonts w:ascii="AcadNusx" w:hAnsi="AcadNusx" w:cs="AcadNusx"/>
                <w:color w:val="000000"/>
              </w:rPr>
            </w:pPr>
            <w:r w:rsidRPr="00BA0B99">
              <w:rPr>
                <w:rFonts w:ascii="Sylfaen" w:hAnsi="Sylfaen" w:cs="Sylfaen"/>
                <w:color w:val="000000"/>
              </w:rPr>
              <w:t>აუცილებელი</w:t>
            </w:r>
            <w:r w:rsidRPr="00BA0B99">
              <w:rPr>
                <w:rFonts w:ascii="AcadNusx" w:hAnsi="AcadNusx" w:cs="AcadNusx"/>
                <w:color w:val="000000"/>
              </w:rPr>
              <w:t xml:space="preserve"> </w:t>
            </w:r>
            <w:r w:rsidRPr="00BA0B99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80EF" w14:textId="77777777" w:rsidR="001E7350" w:rsidRPr="00BA0B99" w:rsidRDefault="001E7350" w:rsidP="00AB46A5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 w:rsidRPr="00BA0B99">
              <w:rPr>
                <w:rFonts w:ascii="Sylfaen" w:hAnsi="Sylfaen"/>
                <w:color w:val="000000"/>
                <w:lang w:val="pt-BR"/>
              </w:rPr>
              <w:t xml:space="preserve">კომპიუტერული </w:t>
            </w:r>
            <w:r w:rsidRPr="00BA0B99">
              <w:rPr>
                <w:rFonts w:ascii="Sylfaen" w:hAnsi="Sylfaen"/>
                <w:color w:val="000000"/>
                <w:lang w:val="ka-GE"/>
              </w:rPr>
              <w:t xml:space="preserve">საოფისე </w:t>
            </w:r>
            <w:r w:rsidRPr="00BA0B99">
              <w:rPr>
                <w:rFonts w:ascii="Sylfaen" w:hAnsi="Sylfaen"/>
                <w:color w:val="000000"/>
                <w:lang w:val="pt-BR"/>
              </w:rPr>
              <w:t>პროგრამების</w:t>
            </w:r>
            <w:r w:rsidRPr="00BA0B99">
              <w:rPr>
                <w:rFonts w:ascii="Sylfaen" w:hAnsi="Sylfaen"/>
                <w:color w:val="000000"/>
                <w:lang w:val="ka-GE"/>
              </w:rPr>
              <w:t>,</w:t>
            </w:r>
            <w:r w:rsidRPr="00BA0B99">
              <w:rPr>
                <w:rFonts w:ascii="Sylfaen" w:hAnsi="Sylfaen"/>
                <w:color w:val="000000"/>
                <w:lang w:val="pt-BR"/>
              </w:rPr>
              <w:t xml:space="preserve">  </w:t>
            </w:r>
            <w:r w:rsidRPr="00BA0B99">
              <w:rPr>
                <w:rFonts w:ascii="Sylfaen" w:hAnsi="Sylfaen"/>
                <w:color w:val="000000"/>
                <w:lang w:val="it-IT"/>
              </w:rPr>
              <w:t>რკინიგზაზე მოქმედი ინსტრუქციები</w:t>
            </w:r>
            <w:r w:rsidRPr="00BA0B99">
              <w:rPr>
                <w:rFonts w:ascii="Sylfaen" w:hAnsi="Sylfaen"/>
                <w:color w:val="000000"/>
                <w:lang w:val="ka-GE"/>
              </w:rPr>
              <w:t>ს</w:t>
            </w:r>
            <w:r w:rsidRPr="00BA0B99">
              <w:rPr>
                <w:rFonts w:ascii="Sylfaen" w:hAnsi="Sylfaen"/>
                <w:color w:val="000000"/>
                <w:lang w:val="it-IT"/>
              </w:rPr>
              <w:t xml:space="preserve"> და </w:t>
            </w:r>
            <w:r w:rsidRPr="00BA0B99">
              <w:rPr>
                <w:rFonts w:ascii="Sylfaen" w:hAnsi="Sylfaen"/>
                <w:color w:val="000000"/>
                <w:lang w:val="ka-GE"/>
              </w:rPr>
              <w:t xml:space="preserve">სხვა </w:t>
            </w:r>
            <w:r w:rsidRPr="00BA0B99">
              <w:rPr>
                <w:rFonts w:ascii="Sylfaen" w:hAnsi="Sylfaen"/>
                <w:color w:val="000000"/>
                <w:lang w:val="it-IT"/>
              </w:rPr>
              <w:t xml:space="preserve">ნორმატიული აქტების ცოდნა </w:t>
            </w:r>
          </w:p>
        </w:tc>
      </w:tr>
      <w:tr w:rsidR="001E7350" w:rsidRPr="00BA0B99" w14:paraId="04BC4FAB" w14:textId="77777777" w:rsidTr="00AB46A5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C6C36" w14:textId="77777777" w:rsidR="001E7350" w:rsidRPr="00BA0B99" w:rsidRDefault="001E7350" w:rsidP="001E7350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01C5F" w14:textId="77777777" w:rsidR="001E7350" w:rsidRPr="00BA0B99" w:rsidRDefault="001E7350" w:rsidP="00AB46A5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50AA" w14:textId="77777777" w:rsidR="001E7350" w:rsidRPr="00BA0B99" w:rsidRDefault="001E7350" w:rsidP="00AB46A5">
            <w:pPr>
              <w:spacing w:line="276" w:lineRule="auto"/>
              <w:jc w:val="both"/>
              <w:rPr>
                <w:rFonts w:ascii="Sylfaen" w:hAnsi="Sylfaen" w:cs="Arial"/>
                <w:lang w:val="ka-GE"/>
              </w:rPr>
            </w:pPr>
          </w:p>
        </w:tc>
      </w:tr>
    </w:tbl>
    <w:p w14:paraId="474918A8" w14:textId="77777777" w:rsidR="001E7350" w:rsidRPr="00BA0B99" w:rsidRDefault="001E7350" w:rsidP="001E7350">
      <w:pPr>
        <w:ind w:firstLine="540"/>
        <w:rPr>
          <w:rFonts w:ascii="Sylfaen" w:hAnsi="Sylfaen" w:cs="Sylfaen"/>
          <w:lang w:val="ka-GE"/>
        </w:rPr>
      </w:pPr>
    </w:p>
    <w:p w14:paraId="5A43AE16" w14:textId="77777777" w:rsidR="001E7350" w:rsidRPr="00BA0B99" w:rsidRDefault="001E7350" w:rsidP="001E7350">
      <w:pPr>
        <w:ind w:firstLine="708"/>
        <w:rPr>
          <w:rFonts w:ascii="Sylfaen" w:hAnsi="Sylfaen" w:cs="Sylfaen"/>
        </w:rPr>
      </w:pPr>
    </w:p>
    <w:p w14:paraId="717A5FA6" w14:textId="77777777" w:rsidR="001E7350" w:rsidRPr="00BA0B99" w:rsidRDefault="001E7350" w:rsidP="001E7350">
      <w:pPr>
        <w:ind w:firstLine="708"/>
        <w:rPr>
          <w:rFonts w:ascii="Sylfaen" w:hAnsi="Sylfaen" w:cs="Sylfaen"/>
        </w:rPr>
      </w:pPr>
      <w:r w:rsidRPr="00BA0B99">
        <w:rPr>
          <w:rFonts w:ascii="Sylfaen" w:hAnsi="Sylfaen" w:cs="Sylfaen"/>
          <w:lang w:val="ka-GE"/>
        </w:rPr>
        <w:t>ფუნქცია -მოვალეობები:</w:t>
      </w:r>
    </w:p>
    <w:p w14:paraId="7EB46574" w14:textId="77777777" w:rsidR="001E7350" w:rsidRPr="00BA0B99" w:rsidRDefault="001E7350" w:rsidP="001E7350">
      <w:pPr>
        <w:ind w:firstLine="708"/>
        <w:rPr>
          <w:rFonts w:ascii="Sylfaen" w:hAnsi="Sylfaen" w:cs="Sylfaen"/>
        </w:rPr>
      </w:pPr>
    </w:p>
    <w:tbl>
      <w:tblPr>
        <w:tblpPr w:leftFromText="180" w:rightFromText="180" w:vertAnchor="text" w:tblpY="1"/>
        <w:tblOverlap w:val="never"/>
        <w:tblW w:w="8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7760"/>
      </w:tblGrid>
      <w:tr w:rsidR="001E7350" w:rsidRPr="00BA0B99" w14:paraId="1DA02C2D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5009C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5490B" w14:textId="77777777" w:rsidR="001E7350" w:rsidRPr="00BA0B99" w:rsidRDefault="001E7350" w:rsidP="00AB46A5">
            <w:pPr>
              <w:jc w:val="center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i/>
                <w:iCs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1E7350" w:rsidRPr="00BA0B99" w14:paraId="35F6FE3C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B7385" w14:textId="77777777" w:rsidR="001E7350" w:rsidRPr="00BA0B99" w:rsidRDefault="001E7350" w:rsidP="001E7350">
            <w:pPr>
              <w:numPr>
                <w:ilvl w:val="0"/>
                <w:numId w:val="2"/>
              </w:numPr>
              <w:spacing w:after="0" w:afterAutospacing="0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B7F7F" w14:textId="77777777" w:rsidR="001E7350" w:rsidRPr="004B34DE" w:rsidRDefault="001E7350" w:rsidP="00AB46A5">
            <w:pPr>
              <w:rPr>
                <w:rFonts w:ascii="Sylfaen" w:hAnsi="Sylfaen" w:cs="Sylfaen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სალიანდაგო სამმართველოს  მიერ გაცემული განკარგულებების დროული და ხარისხიანი შესრულების კონტროლი;</w:t>
            </w:r>
          </w:p>
        </w:tc>
      </w:tr>
      <w:tr w:rsidR="001E7350" w:rsidRPr="00BA0B99" w14:paraId="091D723D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40821" w14:textId="77777777" w:rsidR="001E7350" w:rsidRPr="00BA0B99" w:rsidRDefault="001E7350" w:rsidP="001E7350">
            <w:pPr>
              <w:numPr>
                <w:ilvl w:val="0"/>
                <w:numId w:val="2"/>
              </w:numPr>
              <w:spacing w:after="0" w:afterAutospacing="0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8CD00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რეგიონის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საზღვრებში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აცილებს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ლიანდაგმზომ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ვაგონს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(ლიანდაგმზომ ურიკას)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, 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კონტროლს უწევს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აღმოჩენილი დარღვევების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აღმოფხვრას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 აკეთებს ყოველთვიური გავლის შედეგების ანალიზს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2D9416C3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43D97" w14:textId="77777777" w:rsidR="001E7350" w:rsidRPr="00BA0B99" w:rsidRDefault="001E7350" w:rsidP="001E7350">
            <w:pPr>
              <w:numPr>
                <w:ilvl w:val="0"/>
                <w:numId w:val="2"/>
              </w:numPr>
              <w:spacing w:after="0" w:afterAutospacing="0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BA2DF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იკვლევს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ყოველი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წუნის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შემთხვევას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,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ადგენს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წუნის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გამომწვევ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მიზეზს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იღებს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ყველა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ზომას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მათი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მომავალში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თავიდან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აცილების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მიზნით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33A84FF6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9F0D6" w14:textId="77777777" w:rsidR="001E7350" w:rsidRPr="00BA0B99" w:rsidRDefault="001E7350" w:rsidP="001E7350">
            <w:pPr>
              <w:numPr>
                <w:ilvl w:val="0"/>
                <w:numId w:val="2"/>
              </w:numPr>
              <w:spacing w:after="0" w:afterAutospacing="0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90BD9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ამოწმებს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ლიანდაგის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მიმდინარე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მოვლა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>-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შენახვის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სამუშაოების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ტექნოლოგიის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წესების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დაცვას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უშუალოდ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ბრიგადების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მუშაობის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ადგილზე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,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შესრულებული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სამუშაოების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ხარისხს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მატარებლების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მოძრაობისა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პირადი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უსაფრთხოების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მოთხოვნების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დაცვას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4ADC1ADA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058D2" w14:textId="77777777" w:rsidR="001E7350" w:rsidRPr="00BA0B99" w:rsidRDefault="001E7350" w:rsidP="00AB46A5">
            <w:pPr>
              <w:jc w:val="center"/>
              <w:rPr>
                <w:rFonts w:ascii="AcadNusx" w:hAnsi="AcadNusx" w:cs="AcadNusx"/>
                <w:b/>
                <w:bCs/>
                <w:color w:val="000000"/>
              </w:rPr>
            </w:pPr>
            <w:r w:rsidRPr="00BA0B99">
              <w:rPr>
                <w:rFonts w:ascii="AcadNusx" w:hAnsi="AcadNusx" w:cs="AcadNusx"/>
                <w:b/>
                <w:bCs/>
                <w:color w:val="000000"/>
              </w:rPr>
              <w:t xml:space="preserve">  5.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C62EF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მონაწილეობს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სა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გაზაფხულო და საშემოდგომო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კომისიურ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დათვალიერებაში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>;</w:t>
            </w:r>
          </w:p>
        </w:tc>
      </w:tr>
      <w:tr w:rsidR="001E7350" w:rsidRPr="00BA0B99" w14:paraId="41E691DA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F0797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</w:rPr>
              <w:t>6.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3295C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მონაწილე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ობს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სარკინიგზო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გადასასვლელების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კომისიურ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დათვალიერება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ში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41C9C0C1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63388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</w:rPr>
              <w:t>7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3D25A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გრაფიკის მიხედვით ატარებს ლიანდაგის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 სალიანდაგო მოწყობილობების დათვალიერებას, ისრული გადამყვანების შემოწმებას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6BA21D8A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481D4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59A6E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აწარმოებს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დეფექტოსკოპიის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ბრიგადების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გაცილებას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3E4CD7FC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41E16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2FBA6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კონტროლს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უწევს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 xml:space="preserve">და მონაწილეობს 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რეგიონში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 xml:space="preserve">შრომის დაცვის და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ტექნიკური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მეცადინეობების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ხარისხიან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ად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ჩატარება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ში;</w:t>
            </w:r>
          </w:p>
        </w:tc>
      </w:tr>
      <w:tr w:rsidR="001E7350" w:rsidRPr="00BA0B99" w14:paraId="160DF2E4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BFBB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10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632F7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აანალიზებ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ს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 xml:space="preserve"> სარელსო წრედების მუშაობას და 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უზრუნველყოფს მათ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მოვლა-შენახვას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416CF97D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BE168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11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31EB0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ასრულებს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მატარებელთა მოძრაობის უსაფრთხოების უზრუნველყოფის ორგანიზებაში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პირადი მონაწილეობის ძირითად ნორმატივებ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ს;</w:t>
            </w:r>
          </w:p>
        </w:tc>
      </w:tr>
      <w:tr w:rsidR="001E7350" w:rsidRPr="00BA0B99" w14:paraId="4DD33ADF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C090E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lastRenderedPageBreak/>
              <w:t>12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40CFE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მონიტორინგს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უწევს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რეგიონ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ში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ლიანდაგის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ზედნაშენის, საწვავ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>-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საცხები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მასალების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დანიშნულებისამებრ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 ნორმის მიხედვით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ხარჯვას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214443C1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66B9B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13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AF70C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რეგიონში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არსებული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ყველა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მანქანა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>-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მექანიზმის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გამართული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მუშაობის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უზრუნველყოფა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მონიტორინგი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5954D9E8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80606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14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BF5E3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ზედნაშენი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მასალების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, 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 xml:space="preserve">ძირითადი საშუალებების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დატაცების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ფაქტებზე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დროული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რეაგირება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2B1DF987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88E52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15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8AEFD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 xml:space="preserve">მატერიალური ფასეულობების 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 xml:space="preserve">და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ძირითადი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საშუალებების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დატაცების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თავიდან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აცილების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მიზნით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უსაფრთ</w:t>
            </w:r>
            <w:r w:rsidRPr="004B34DE">
              <w:rPr>
                <w:rFonts w:ascii="Sylfaen" w:hAnsi="Sylfaen" w:cs="Sylfaen"/>
                <w:sz w:val="20"/>
                <w:szCs w:val="20"/>
                <w:lang w:val="ka-GE"/>
              </w:rPr>
              <w:t>ხ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ო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ადგილზე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შენახვის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კონტროლი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683C2BBD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6CD0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16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D26F4" w14:textId="77777777" w:rsidR="001E7350" w:rsidRPr="004B34DE" w:rsidRDefault="001E7350" w:rsidP="00AB46A5">
            <w:pPr>
              <w:rPr>
                <w:rFonts w:ascii="AcadNusx" w:hAnsi="AcadNusx"/>
                <w:sz w:val="20"/>
                <w:szCs w:val="20"/>
                <w:lang w:val="pt-BR"/>
              </w:rPr>
            </w:pP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 xml:space="preserve">მატერიალური ფასეულობების და ძირითადი საშუალებების 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აღრიცხვიანობის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წარმოების</w:t>
            </w:r>
            <w:r w:rsidRPr="004B34DE">
              <w:rPr>
                <w:rFonts w:ascii="AcadNusx" w:hAnsi="AcadNusx"/>
                <w:sz w:val="20"/>
                <w:szCs w:val="20"/>
                <w:lang w:val="pt-BR"/>
              </w:rPr>
              <w:t xml:space="preserve"> </w:t>
            </w:r>
            <w:r w:rsidRPr="004B34DE">
              <w:rPr>
                <w:rFonts w:ascii="Sylfaen" w:hAnsi="Sylfaen" w:cs="Sylfaen"/>
                <w:sz w:val="20"/>
                <w:szCs w:val="20"/>
                <w:lang w:val="pt-BR"/>
              </w:rPr>
              <w:t>კონტროლი</w:t>
            </w:r>
            <w:r w:rsidRPr="004B34DE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</w:tc>
      </w:tr>
      <w:tr w:rsidR="001E7350" w:rsidRPr="00BA0B99" w14:paraId="0C2E2B89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6EE57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17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26308" w14:textId="77777777" w:rsidR="001E7350" w:rsidRPr="004B34DE" w:rsidRDefault="001E7350" w:rsidP="00AB46A5">
            <w:pPr>
              <w:rPr>
                <w:rFonts w:ascii="AcadNusx" w:hAnsi="AcadNusx"/>
                <w:color w:val="000000"/>
                <w:sz w:val="20"/>
                <w:szCs w:val="20"/>
              </w:rPr>
            </w:pP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სტრუქტურულ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ქვედანაყოფებში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შრომის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დაცვის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წესების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,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ინსტრუქტაჟების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ჩატარებისა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შესაბამის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ჟურნალებში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მათი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სათანადო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გაფორმების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მონიტორინგი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>;</w:t>
            </w:r>
          </w:p>
        </w:tc>
      </w:tr>
      <w:tr w:rsidR="001E7350" w:rsidRPr="00BA0B99" w14:paraId="4444B5C8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8E389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18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DE486" w14:textId="77777777" w:rsidR="001E7350" w:rsidRPr="004B34DE" w:rsidRDefault="001E7350" w:rsidP="00AB46A5">
            <w:pPr>
              <w:rPr>
                <w:rFonts w:ascii="AcadNusx" w:hAnsi="AcadNusx"/>
                <w:color w:val="000000"/>
                <w:sz w:val="20"/>
                <w:szCs w:val="20"/>
              </w:rPr>
            </w:pP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შრომის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დაცვის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,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უსაფრთხოების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ტექნიკისა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საწარმოო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სანიტარიის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წესების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შესრულების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უზრუნველყოფა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.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უბედური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შემთხვევების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საწარმოო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ტრამვების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დროული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სწორი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აღრიცხვიანობა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შესაბამისი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რეაგირების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განხორციელება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>;</w:t>
            </w:r>
          </w:p>
        </w:tc>
      </w:tr>
      <w:tr w:rsidR="001E7350" w:rsidRPr="00BA0B99" w14:paraId="426EADBA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E8FFA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19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26E3" w14:textId="77777777" w:rsidR="001E7350" w:rsidRPr="004B34DE" w:rsidRDefault="001E7350" w:rsidP="00AB46A5">
            <w:pPr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მონაწილეობას იღებს რეგიონ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ში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ყოველწლიური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პერიოდული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რიგგარეშე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სასაქონლო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>-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მატერიალური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ფასეულობებისა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გრძელვადიანი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აქტივების</w:t>
            </w:r>
            <w:r w:rsidRPr="004B34DE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</w:rPr>
              <w:t>ინვენტარიზაცი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აში;</w:t>
            </w:r>
          </w:p>
        </w:tc>
      </w:tr>
      <w:tr w:rsidR="001E7350" w:rsidRPr="00BA0B99" w14:paraId="6EF8984E" w14:textId="77777777" w:rsidTr="00AB46A5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B9B8D" w14:textId="77777777" w:rsidR="001E7350" w:rsidRPr="00BA0B99" w:rsidRDefault="001E7350" w:rsidP="00AB46A5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A0B99">
              <w:rPr>
                <w:rFonts w:ascii="Sylfaen" w:hAnsi="Sylfaen" w:cs="Sylfaen"/>
                <w:b/>
                <w:bCs/>
                <w:color w:val="000000"/>
                <w:lang w:val="ka-GE"/>
              </w:rPr>
              <w:t>20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B4809" w14:textId="77777777" w:rsidR="001E7350" w:rsidRPr="004B34DE" w:rsidRDefault="001E7350" w:rsidP="00AB46A5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საწარმოო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ინტერესებიდან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გამომდინარე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,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გამონაკლის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შემთხვევებში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ასრულებს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ზემდგომი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ხელმძღვანელის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მიერ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გაცემულ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სიტყვიერ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ან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წერილობით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ბრძანებას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,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მითითებას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და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დავალებას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, </w:t>
            </w:r>
            <w:r w:rsidRPr="004B34D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რომელ</w:t>
            </w:r>
            <w:r w:rsidRPr="004B34DE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იც უშუალოდ არ არის დაკავშირებული მის ძირითად მოვალეობასთან.</w:t>
            </w:r>
          </w:p>
          <w:p w14:paraId="03E77CFB" w14:textId="77777777" w:rsidR="001E7350" w:rsidRPr="004B34DE" w:rsidRDefault="001E7350" w:rsidP="00AB46A5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  <w:p w14:paraId="62B25876" w14:textId="77777777" w:rsidR="001E7350" w:rsidRPr="004B34DE" w:rsidRDefault="001E7350" w:rsidP="00AB46A5">
            <w:pPr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</w:tbl>
    <w:p w14:paraId="51F7E8B0" w14:textId="77777777" w:rsidR="001E7350" w:rsidRDefault="001E7350" w:rsidP="001E7350">
      <w:pPr>
        <w:rPr>
          <w:rFonts w:ascii="Sylfaen" w:hAnsi="Sylfaen" w:cs="Sylfaen"/>
          <w:lang w:val="ka-GE"/>
        </w:rPr>
      </w:pPr>
    </w:p>
    <w:p w14:paraId="2EA6879F" w14:textId="77777777" w:rsidR="001E7350" w:rsidRPr="009E668B" w:rsidRDefault="001E7350" w:rsidP="001E7350">
      <w:pPr>
        <w:spacing w:after="240"/>
        <w:rPr>
          <w:sz w:val="24"/>
          <w:szCs w:val="24"/>
        </w:rPr>
      </w:pPr>
      <w:r w:rsidRPr="00BA0B99">
        <w:rPr>
          <w:rFonts w:ascii="Sylfaen" w:hAnsi="Sylfaen" w:cs="Sylfaen"/>
          <w:lang w:val="ka-GE"/>
        </w:rPr>
        <w:t>სამუშაო რეჟიმი:</w:t>
      </w:r>
      <w:r>
        <w:rPr>
          <w:rFonts w:ascii="Sylfaen" w:hAnsi="Sylfaen" w:cs="Sylfaen"/>
          <w:lang w:val="ka-GE"/>
        </w:rPr>
        <w:t xml:space="preserve"> </w:t>
      </w:r>
      <w:r w:rsidRPr="00BA0B99">
        <w:rPr>
          <w:rFonts w:ascii="Sylfaen" w:hAnsi="Sylfaen"/>
          <w:lang w:val="ka-GE"/>
        </w:rPr>
        <w:t>ყოველდღიური</w:t>
      </w:r>
    </w:p>
    <w:p w14:paraId="368BD781" w14:textId="77777777" w:rsidR="00AF46EE" w:rsidRDefault="00AF46EE"/>
    <w:sectPr w:rsidR="00AF46EE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7A0"/>
    <w:rsid w:val="001E7350"/>
    <w:rsid w:val="00AF46EE"/>
    <w:rsid w:val="00D6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C43B1A-AC57-4E27-9545-AB5F11B0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350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2506</Characters>
  <Application>Microsoft Office Word</Application>
  <DocSecurity>0</DocSecurity>
  <Lines>20</Lines>
  <Paragraphs>5</Paragraphs>
  <ScaleCrop>false</ScaleCrop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2025-08-22T11:48:00Z</dcterms:created>
  <dcterms:modified xsi:type="dcterms:W3CDTF">2025-08-22T11:48:00Z</dcterms:modified>
</cp:coreProperties>
</file>